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0E" w:rsidRPr="00014FA4" w:rsidRDefault="00613B53" w:rsidP="00AA340E">
      <w:pPr>
        <w:pStyle w:val="Header"/>
        <w:ind w:left="-142"/>
        <w:jc w:val="center"/>
        <w:rPr>
          <w:b/>
          <w:sz w:val="18"/>
          <w:szCs w:val="18"/>
          <w:lang w:val="ro-RO"/>
        </w:rPr>
      </w:pPr>
      <w:r w:rsidRPr="00747C75">
        <w:rPr>
          <w:b/>
          <w:bCs/>
          <w:iCs/>
          <w:noProof/>
        </w:rPr>
        <w:drawing>
          <wp:anchor distT="0" distB="0" distL="114300" distR="114300" simplePos="0" relativeHeight="251663360" behindDoc="0" locked="0" layoutInCell="1" allowOverlap="1" wp14:anchorId="7F4D6A54" wp14:editId="57F51C8A">
            <wp:simplePos x="0" y="0"/>
            <wp:positionH relativeFrom="column">
              <wp:posOffset>5628508</wp:posOffset>
            </wp:positionH>
            <wp:positionV relativeFrom="paragraph">
              <wp:posOffset>-153035</wp:posOffset>
            </wp:positionV>
            <wp:extent cx="970280" cy="1279525"/>
            <wp:effectExtent l="0" t="0" r="1270" b="0"/>
            <wp:wrapNone/>
            <wp:docPr id="1382253160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40E" w:rsidRPr="00014FA4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41C6C82" wp14:editId="017BA3F4">
            <wp:simplePos x="0" y="0"/>
            <wp:positionH relativeFrom="column">
              <wp:posOffset>-83963</wp:posOffset>
            </wp:positionH>
            <wp:positionV relativeFrom="paragraph">
              <wp:posOffset>120650</wp:posOffset>
            </wp:positionV>
            <wp:extent cx="600075" cy="868045"/>
            <wp:effectExtent l="0" t="0" r="9525" b="8255"/>
            <wp:wrapNone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40E" w:rsidRPr="00014FA4">
        <w:rPr>
          <w:b/>
          <w:sz w:val="18"/>
          <w:szCs w:val="18"/>
          <w:lang w:val="ro-RO"/>
        </w:rPr>
        <w:t>R O M Â N I A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>JUDEȚUL SIBIU</w:t>
      </w:r>
    </w:p>
    <w:p w:rsidR="00AA340E" w:rsidRPr="00014FA4" w:rsidRDefault="00AA340E" w:rsidP="00AA340E">
      <w:pPr>
        <w:tabs>
          <w:tab w:val="left" w:pos="2268"/>
          <w:tab w:val="left" w:pos="2694"/>
          <w:tab w:val="center" w:pos="5670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 xml:space="preserve"> PRIMARIA ORAȘULUI AVRIG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>Avrig, Str. Ghe. Lazăr, Nr. 10, Tel: +0269/523.101, Fax: +0269/524.401, cod poștal 555200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rStyle w:val="Hyperlink"/>
          <w:sz w:val="18"/>
          <w:szCs w:val="18"/>
          <w:lang w:val="ro-RO"/>
        </w:rPr>
      </w:pPr>
      <w:r w:rsidRPr="00014FA4">
        <w:rPr>
          <w:rStyle w:val="Hyperlink"/>
          <w:b/>
          <w:bCs/>
          <w:sz w:val="18"/>
          <w:szCs w:val="18"/>
          <w:lang w:val="ro-RO"/>
        </w:rPr>
        <w:t xml:space="preserve">Web:  </w:t>
      </w:r>
      <w:r w:rsidR="00342EA8">
        <w:fldChar w:fldCharType="begin"/>
      </w:r>
      <w:r w:rsidR="00342EA8">
        <w:instrText xml:space="preserve"> HYPERLINK "http://www.primaria-avrig.ro/" </w:instrText>
      </w:r>
      <w:r w:rsidR="00342EA8">
        <w:fldChar w:fldCharType="separate"/>
      </w:r>
      <w:r w:rsidRPr="00014FA4">
        <w:rPr>
          <w:rStyle w:val="Hyperlink"/>
          <w:sz w:val="18"/>
          <w:szCs w:val="18"/>
          <w:lang w:val="ro-RO"/>
        </w:rPr>
        <w:t>www.primaria-avrig.ro</w:t>
      </w:r>
      <w:r w:rsidR="00342EA8">
        <w:rPr>
          <w:rStyle w:val="Hyperlink"/>
          <w:sz w:val="18"/>
          <w:szCs w:val="18"/>
          <w:lang w:val="ro-RO"/>
        </w:rPr>
        <w:fldChar w:fldCharType="end"/>
      </w:r>
      <w:r w:rsidRPr="00014FA4">
        <w:rPr>
          <w:rStyle w:val="Hyperlink"/>
          <w:b/>
          <w:bCs/>
          <w:sz w:val="18"/>
          <w:szCs w:val="18"/>
          <w:lang w:val="ro-RO"/>
        </w:rPr>
        <w:t xml:space="preserve">;                E-mail: </w:t>
      </w:r>
      <w:r w:rsidR="00342EA8">
        <w:fldChar w:fldCharType="begin"/>
      </w:r>
      <w:r w:rsidR="00342EA8">
        <w:instrText xml:space="preserve"> HYPERLINK "mailto:office@primaria-avrig.ro" </w:instrText>
      </w:r>
      <w:r w:rsidR="00342EA8">
        <w:fldChar w:fldCharType="separate"/>
      </w:r>
      <w:r w:rsidRPr="00014FA4">
        <w:rPr>
          <w:rStyle w:val="Hyperlink"/>
          <w:sz w:val="18"/>
          <w:szCs w:val="18"/>
          <w:lang w:val="ro-RO"/>
        </w:rPr>
        <w:t>office@primaria-avrig.ro</w:t>
      </w:r>
      <w:r w:rsidR="00342EA8">
        <w:rPr>
          <w:rStyle w:val="Hyperlink"/>
          <w:sz w:val="18"/>
          <w:szCs w:val="18"/>
          <w:lang w:val="ro-RO"/>
        </w:rPr>
        <w:fldChar w:fldCharType="end"/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rStyle w:val="Hyperlink"/>
          <w:sz w:val="18"/>
          <w:szCs w:val="18"/>
          <w:lang w:val="ro-RO"/>
        </w:rPr>
      </w:pPr>
    </w:p>
    <w:p w:rsidR="00AA340E" w:rsidRPr="00014FA4" w:rsidRDefault="00AA340E" w:rsidP="00AA340E">
      <w:pPr>
        <w:widowControl w:val="0"/>
        <w:tabs>
          <w:tab w:val="left" w:pos="2268"/>
          <w:tab w:val="left" w:pos="2694"/>
        </w:tabs>
        <w:suppressAutoHyphens/>
        <w:jc w:val="center"/>
        <w:rPr>
          <w:rFonts w:eastAsia="Lucida Sans Unicode"/>
          <w:bCs/>
          <w:i/>
          <w:color w:val="000000" w:themeColor="text1"/>
          <w:lang w:val="ro-RO" w:bidi="en-US"/>
        </w:rPr>
      </w:pPr>
      <w:r w:rsidRPr="00014FA4">
        <w:rPr>
          <w:rFonts w:eastAsia="Lucida Sans Unicode"/>
          <w:bCs/>
          <w:i/>
          <w:color w:val="000000" w:themeColor="text1"/>
          <w:lang w:val="ro-RO" w:bidi="en-US"/>
        </w:rPr>
        <w:t>Operator prelucrare date cu caracter personal, înregistrat sub nr. 9357/22.04.2019 la ANSPDCP,</w:t>
      </w:r>
    </w:p>
    <w:p w:rsidR="00AA340E" w:rsidRPr="00014FA4" w:rsidRDefault="00AA340E" w:rsidP="00AA340E">
      <w:pPr>
        <w:widowControl w:val="0"/>
        <w:tabs>
          <w:tab w:val="left" w:pos="2268"/>
          <w:tab w:val="left" w:pos="2694"/>
        </w:tabs>
        <w:suppressAutoHyphens/>
        <w:jc w:val="center"/>
        <w:rPr>
          <w:rStyle w:val="Hyperlink"/>
          <w:rFonts w:eastAsia="Lucida Sans Unicode"/>
          <w:bCs/>
          <w:i/>
          <w:color w:val="000000" w:themeColor="text1"/>
          <w:lang w:val="ro-RO" w:bidi="en-US"/>
        </w:rPr>
      </w:pPr>
      <w:r w:rsidRPr="00014FA4">
        <w:rPr>
          <w:rFonts w:eastAsia="Lucida Sans Unicode"/>
          <w:bCs/>
          <w:i/>
          <w:color w:val="000000" w:themeColor="text1"/>
          <w:lang w:val="ro-RO" w:bidi="en-US"/>
        </w:rPr>
        <w:t xml:space="preserve"> în conformitate cu Regulamentul UE 679/2016.</w:t>
      </w:r>
    </w:p>
    <w:p w:rsidR="00AA340E" w:rsidRPr="00014FA4" w:rsidRDefault="00AA340E" w:rsidP="00AA340E">
      <w:pPr>
        <w:tabs>
          <w:tab w:val="left" w:pos="2268"/>
          <w:tab w:val="left" w:pos="2694"/>
        </w:tabs>
        <w:rPr>
          <w:b/>
          <w:bCs/>
          <w:color w:val="0000FF"/>
          <w:sz w:val="18"/>
          <w:szCs w:val="18"/>
          <w:lang w:val="ro-RO"/>
        </w:rPr>
      </w:pPr>
      <w:r w:rsidRPr="00014FA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2512" wp14:editId="5189FCC7">
                <wp:simplePos x="0" y="0"/>
                <wp:positionH relativeFrom="column">
                  <wp:posOffset>-1070610</wp:posOffset>
                </wp:positionH>
                <wp:positionV relativeFrom="paragraph">
                  <wp:posOffset>40640</wp:posOffset>
                </wp:positionV>
                <wp:extent cx="8085455" cy="45720"/>
                <wp:effectExtent l="0" t="0" r="0" b="11430"/>
                <wp:wrapNone/>
                <wp:docPr id="8" name="Min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5455" cy="4572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8" o:spid="_x0000_s1026" style="position:absolute;margin-left:-84.3pt;margin-top:3.2pt;width:636.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854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" path="m1071727,17483r5942001,l7013728,28237r-5942001,l1071727,17483xe" fillcolor="#4f81bd [3204]" strokecolor="#243f60 [1604]" strokeweight="2pt">
                <v:path arrowok="t" o:connecttype="custom" o:connectlocs="1071727,17483;7013728,17483;7013728,28237;1071727,28237;1071727,17483" o:connectangles="0,0,0,0,0"/>
              </v:shape>
            </w:pict>
          </mc:Fallback>
        </mc:AlternateContent>
      </w:r>
    </w:p>
    <w:p w:rsidR="00224CCC" w:rsidRDefault="00224CCC" w:rsidP="00224CCC">
      <w:pPr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proofErr w:type="spellStart"/>
      <w:r>
        <w:rPr>
          <w:sz w:val="28"/>
          <w:szCs w:val="28"/>
        </w:rPr>
        <w:t>înregistrare</w:t>
      </w:r>
      <w:proofErr w:type="spellEnd"/>
      <w:r>
        <w:rPr>
          <w:sz w:val="28"/>
          <w:szCs w:val="28"/>
        </w:rPr>
        <w:t xml:space="preserve">:                                                            </w:t>
      </w:r>
    </w:p>
    <w:p w:rsidR="00224CCC" w:rsidRDefault="00224CCC" w:rsidP="00224CCC">
      <w:pPr>
        <w:rPr>
          <w:sz w:val="28"/>
          <w:szCs w:val="28"/>
        </w:rPr>
      </w:pPr>
    </w:p>
    <w:p w:rsidR="007533E9" w:rsidRPr="007533E9" w:rsidRDefault="007533E9" w:rsidP="007533E9">
      <w:pPr>
        <w:jc w:val="center"/>
        <w:rPr>
          <w:b/>
          <w:i/>
          <w:sz w:val="26"/>
          <w:szCs w:val="26"/>
        </w:rPr>
      </w:pPr>
      <w:r w:rsidRPr="007533E9">
        <w:rPr>
          <w:b/>
          <w:i/>
          <w:sz w:val="26"/>
          <w:szCs w:val="26"/>
        </w:rPr>
        <w:t>COMUNICARE DE ACCEPTARE</w:t>
      </w:r>
    </w:p>
    <w:p w:rsidR="007533E9" w:rsidRPr="007533E9" w:rsidRDefault="007533E9" w:rsidP="007533E9">
      <w:pPr>
        <w:jc w:val="center"/>
        <w:rPr>
          <w:b/>
          <w:i/>
          <w:sz w:val="26"/>
          <w:szCs w:val="26"/>
        </w:rPr>
      </w:pPr>
      <w:proofErr w:type="gramStart"/>
      <w:r w:rsidRPr="007533E9">
        <w:rPr>
          <w:b/>
          <w:i/>
          <w:sz w:val="26"/>
          <w:szCs w:val="26"/>
        </w:rPr>
        <w:t>a</w:t>
      </w:r>
      <w:proofErr w:type="gramEnd"/>
      <w:r w:rsidRPr="007533E9">
        <w:rPr>
          <w:b/>
          <w:i/>
          <w:sz w:val="26"/>
          <w:szCs w:val="26"/>
        </w:rPr>
        <w:t xml:space="preserve"> </w:t>
      </w:r>
      <w:proofErr w:type="spellStart"/>
      <w:r w:rsidRPr="007533E9">
        <w:rPr>
          <w:b/>
          <w:i/>
          <w:sz w:val="26"/>
          <w:szCs w:val="26"/>
        </w:rPr>
        <w:t>ofertei</w:t>
      </w:r>
      <w:proofErr w:type="spellEnd"/>
      <w:r w:rsidRPr="007533E9">
        <w:rPr>
          <w:b/>
          <w:i/>
          <w:sz w:val="26"/>
          <w:szCs w:val="26"/>
        </w:rPr>
        <w:t xml:space="preserve"> de </w:t>
      </w:r>
      <w:proofErr w:type="spellStart"/>
      <w:r w:rsidRPr="007533E9">
        <w:rPr>
          <w:b/>
          <w:i/>
          <w:sz w:val="26"/>
          <w:szCs w:val="26"/>
        </w:rPr>
        <w:t>vânzare</w:t>
      </w:r>
      <w:bookmarkStart w:id="0" w:name="_GoBack"/>
      <w:bookmarkEnd w:id="0"/>
      <w:proofErr w:type="spellEnd"/>
    </w:p>
    <w:p w:rsidR="007533E9" w:rsidRDefault="007533E9" w:rsidP="007533E9">
      <w:pPr>
        <w:rPr>
          <w:sz w:val="22"/>
          <w:szCs w:val="22"/>
        </w:rPr>
      </w:pPr>
      <w:r>
        <w:t xml:space="preserve">   </w:t>
      </w:r>
    </w:p>
    <w:p w:rsidR="007533E9" w:rsidRDefault="007533E9" w:rsidP="007533E9"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5012"/>
      </w:tblGrid>
      <w:tr w:rsidR="007533E9" w:rsidTr="007533E9">
        <w:trPr>
          <w:trHeight w:val="516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9" w:rsidRDefault="007533E9">
            <w:r>
              <w:t xml:space="preserve"> </w:t>
            </w:r>
            <w:proofErr w:type="spellStart"/>
            <w:r>
              <w:t>Judeţul</w:t>
            </w:r>
            <w:proofErr w:type="spellEnd"/>
            <w:r>
              <w:t>/</w:t>
            </w:r>
            <w:proofErr w:type="spellStart"/>
            <w:r>
              <w:t>localitatea</w:t>
            </w:r>
            <w:proofErr w:type="spellEnd"/>
            <w:r>
              <w:t xml:space="preserve"> (*)</w:t>
            </w:r>
          </w:p>
          <w:p w:rsidR="007533E9" w:rsidRDefault="007533E9">
            <w:pPr>
              <w:rPr>
                <w:sz w:val="22"/>
                <w:szCs w:val="22"/>
              </w:rPr>
            </w:pPr>
          </w:p>
        </w:tc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9" w:rsidRDefault="007533E9">
            <w:r>
              <w:t xml:space="preserve">Nr. </w:t>
            </w:r>
            <w:proofErr w:type="spellStart"/>
            <w:r>
              <w:t>unic</w:t>
            </w:r>
            <w:proofErr w:type="spellEnd"/>
            <w:r>
              <w:t xml:space="preserve"> de </w:t>
            </w:r>
            <w:proofErr w:type="spellStart"/>
            <w:r>
              <w:t>înregistrare</w:t>
            </w:r>
            <w:proofErr w:type="spellEnd"/>
            <w:r>
              <w:t xml:space="preserve"> a </w:t>
            </w:r>
            <w:proofErr w:type="spellStart"/>
            <w:r>
              <w:t>comunicării</w:t>
            </w:r>
            <w:proofErr w:type="spellEnd"/>
            <w:r>
              <w:t xml:space="preserve"> de </w:t>
            </w:r>
            <w:proofErr w:type="spellStart"/>
            <w:r>
              <w:t>acceptare</w:t>
            </w:r>
            <w:proofErr w:type="spellEnd"/>
            <w:r>
              <w:t xml:space="preserve"> din</w:t>
            </w:r>
          </w:p>
          <w:p w:rsidR="007533E9" w:rsidRDefault="007533E9">
            <w:proofErr w:type="spellStart"/>
            <w:r>
              <w:t>Registrul</w:t>
            </w:r>
            <w:proofErr w:type="spellEnd"/>
            <w:r>
              <w:t xml:space="preserve"> de </w:t>
            </w:r>
            <w:proofErr w:type="spellStart"/>
            <w:r>
              <w:t>evidenţă</w:t>
            </w:r>
            <w:proofErr w:type="spellEnd"/>
            <w:r>
              <w:t xml:space="preserve"> . . . …………………</w:t>
            </w:r>
            <w:proofErr w:type="gramStart"/>
            <w:r>
              <w:t>… .</w:t>
            </w:r>
            <w:proofErr w:type="gramEnd"/>
            <w:r>
              <w:t xml:space="preserve"> .</w:t>
            </w:r>
          </w:p>
          <w:p w:rsidR="007533E9" w:rsidRDefault="007533E9">
            <w:pPr>
              <w:rPr>
                <w:sz w:val="22"/>
                <w:szCs w:val="22"/>
              </w:rPr>
            </w:pPr>
            <w:proofErr w:type="gramStart"/>
            <w:r>
              <w:t>din</w:t>
            </w:r>
            <w:proofErr w:type="gramEnd"/>
            <w:r>
              <w:t xml:space="preserve"> . . . . . . ./. . . . . . ./. . . …... . . (</w:t>
            </w:r>
            <w:proofErr w:type="spellStart"/>
            <w:r>
              <w:t>zi</w:t>
            </w:r>
            <w:proofErr w:type="spellEnd"/>
            <w:r>
              <w:t>/</w:t>
            </w:r>
            <w:proofErr w:type="spellStart"/>
            <w:r>
              <w:t>lună</w:t>
            </w:r>
            <w:proofErr w:type="spellEnd"/>
            <w:r>
              <w:t xml:space="preserve">/an) (*) </w:t>
            </w:r>
          </w:p>
        </w:tc>
      </w:tr>
      <w:tr w:rsidR="007533E9" w:rsidTr="007533E9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9" w:rsidRDefault="007533E9">
            <w:pPr>
              <w:rPr>
                <w:sz w:val="22"/>
                <w:szCs w:val="22"/>
              </w:rPr>
            </w:pPr>
            <w:proofErr w:type="spellStart"/>
            <w:r>
              <w:t>Primăria</w:t>
            </w:r>
            <w:proofErr w:type="spellEnd"/>
            <w:r>
              <w:t xml:space="preserve"> (*)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E9" w:rsidRDefault="007533E9">
            <w:pPr>
              <w:rPr>
                <w:sz w:val="22"/>
                <w:szCs w:val="22"/>
              </w:rPr>
            </w:pPr>
          </w:p>
        </w:tc>
      </w:tr>
      <w:tr w:rsidR="007533E9" w:rsidTr="007533E9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9" w:rsidRDefault="007533E9"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funcţionarului</w:t>
            </w:r>
            <w:proofErr w:type="spellEnd"/>
            <w:r>
              <w:t xml:space="preserve"> </w:t>
            </w:r>
          </w:p>
          <w:p w:rsidR="007533E9" w:rsidRDefault="007533E9">
            <w:proofErr w:type="spellStart"/>
            <w:r>
              <w:t>primăriei</w:t>
            </w:r>
            <w:proofErr w:type="spellEnd"/>
            <w:r>
              <w:t xml:space="preserve"> care </w:t>
            </w:r>
            <w:proofErr w:type="spellStart"/>
            <w:r>
              <w:t>primeşte</w:t>
            </w:r>
            <w:proofErr w:type="spellEnd"/>
            <w:r>
              <w:t xml:space="preserve"> </w:t>
            </w:r>
            <w:proofErr w:type="spellStart"/>
            <w:r>
              <w:t>cererea</w:t>
            </w:r>
            <w:proofErr w:type="spellEnd"/>
            <w:r>
              <w:t xml:space="preserve"> (*)</w:t>
            </w:r>
          </w:p>
          <w:p w:rsidR="007533E9" w:rsidRDefault="007533E9">
            <w:r>
              <w:t xml:space="preserve">         </w:t>
            </w:r>
          </w:p>
          <w:p w:rsidR="007533E9" w:rsidRDefault="007533E9">
            <w:pPr>
              <w:rPr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9" w:rsidRDefault="007533E9">
            <w:pPr>
              <w:ind w:left="12"/>
            </w:pPr>
            <w:proofErr w:type="spellStart"/>
            <w:r>
              <w:t>Semnătura</w:t>
            </w:r>
            <w:proofErr w:type="spellEnd"/>
            <w:r>
              <w:t xml:space="preserve"> </w:t>
            </w:r>
            <w:proofErr w:type="spellStart"/>
            <w:r>
              <w:t>funcţionarului</w:t>
            </w:r>
            <w:proofErr w:type="spellEnd"/>
            <w:r>
              <w:t xml:space="preserve"> care </w:t>
            </w:r>
            <w:proofErr w:type="spellStart"/>
            <w:r>
              <w:t>primeşte</w:t>
            </w:r>
            <w:proofErr w:type="spellEnd"/>
            <w:r>
              <w:t xml:space="preserve"> </w:t>
            </w:r>
            <w:proofErr w:type="spellStart"/>
            <w:r>
              <w:t>oferta</w:t>
            </w:r>
            <w:proofErr w:type="spellEnd"/>
            <w:r>
              <w:t xml:space="preserve"> de </w:t>
            </w:r>
          </w:p>
          <w:p w:rsidR="007533E9" w:rsidRDefault="007533E9">
            <w:pPr>
              <w:ind w:left="42"/>
              <w:rPr>
                <w:sz w:val="22"/>
                <w:szCs w:val="22"/>
              </w:rPr>
            </w:pPr>
            <w:proofErr w:type="spellStart"/>
            <w:r>
              <w:t>vânzare</w:t>
            </w:r>
            <w:proofErr w:type="spellEnd"/>
            <w:r>
              <w:t xml:space="preserve"> (*) </w:t>
            </w:r>
          </w:p>
        </w:tc>
      </w:tr>
    </w:tbl>
    <w:p w:rsidR="007533E9" w:rsidRDefault="007533E9" w:rsidP="007533E9"/>
    <w:p w:rsidR="007533E9" w:rsidRDefault="007533E9" w:rsidP="007533E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Stimată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doamnă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Stimate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>,</w:t>
      </w:r>
    </w:p>
    <w:p w:rsidR="007533E9" w:rsidRDefault="007533E9" w:rsidP="007533E9">
      <w:pPr>
        <w:jc w:val="center"/>
        <w:rPr>
          <w:sz w:val="28"/>
          <w:szCs w:val="28"/>
        </w:rPr>
      </w:pPr>
    </w:p>
    <w:p w:rsidR="007533E9" w:rsidRDefault="007533E9" w:rsidP="007533E9">
      <w:pPr>
        <w:jc w:val="both"/>
        <w:rPr>
          <w:sz w:val="22"/>
          <w:szCs w:val="22"/>
        </w:rPr>
      </w:pPr>
      <w:r>
        <w:t xml:space="preserve">    1. 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. . . . . . . . . . . . . . . . . . . . . . . . . . . . . . . . . . . . ., </w:t>
      </w:r>
      <w:proofErr w:type="spellStart"/>
      <w:r>
        <w:t>domiciliat</w:t>
      </w:r>
      <w:proofErr w:type="spellEnd"/>
      <w:r>
        <w:t>/</w:t>
      </w:r>
      <w:proofErr w:type="spellStart"/>
      <w:r>
        <w:t>domiciliată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str. . . . . . . . . . . . . . . . . . . . . . . . . . . . . . . . . . . . . . . nr. . . . . . . . . ., bl. . . . . . . ., sc. . . . . . . ., ap. . . . . . . . . </w:t>
      </w:r>
      <w:proofErr w:type="gramStart"/>
      <w:r>
        <w:t>.,</w:t>
      </w:r>
      <w:proofErr w:type="gramEnd"/>
      <w:r>
        <w:t xml:space="preserve">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 . . . . . . . . ., </w:t>
      </w:r>
      <w:proofErr w:type="spellStart"/>
      <w:r>
        <w:t>telefon</w:t>
      </w:r>
      <w:proofErr w:type="spellEnd"/>
      <w:r>
        <w:t xml:space="preserve"> . . . . . . . . . . . . . ….. . . . . . , act de </w:t>
      </w:r>
      <w:proofErr w:type="spellStart"/>
      <w:r>
        <w:t>identitate</w:t>
      </w:r>
      <w:proofErr w:type="spellEnd"/>
      <w:r>
        <w:t xml:space="preserve"> . . . . . . . . </w:t>
      </w:r>
      <w:proofErr w:type="spellStart"/>
      <w:proofErr w:type="gramStart"/>
      <w:r>
        <w:t>seria</w:t>
      </w:r>
      <w:proofErr w:type="spellEnd"/>
      <w:proofErr w:type="gramEnd"/>
      <w:r>
        <w:t xml:space="preserve"> . . . . . . . nr. . . . . . . . . . . . . . . . . . . . ., </w:t>
      </w:r>
      <w:proofErr w:type="spellStart"/>
      <w:r>
        <w:t>eliberat</w:t>
      </w:r>
      <w:proofErr w:type="spellEnd"/>
      <w:r>
        <w:t xml:space="preserve"> de . . . . . . . . . . . ….. . …… . </w:t>
      </w:r>
      <w:proofErr w:type="gramStart"/>
      <w:r>
        <w:t>la</w:t>
      </w:r>
      <w:proofErr w:type="gramEnd"/>
      <w:r>
        <w:t xml:space="preserve"> data . . . . . . . . . . . . . . . . . . . . . . </w:t>
      </w:r>
      <w:proofErr w:type="gramStart"/>
      <w:r>
        <w:t>.,</w:t>
      </w:r>
      <w:proofErr w:type="gramEnd"/>
      <w:r>
        <w:t xml:space="preserve"> CNP . . . ……….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. . . . . . . . . . . . . . . . .</w:t>
      </w:r>
      <w:proofErr w:type="gramStart"/>
      <w:r>
        <w:t>,  conform</w:t>
      </w:r>
      <w:proofErr w:type="gramEnd"/>
      <w:r>
        <w:t xml:space="preserve"> . . . . . . . . . . . . . . . . . . . . . . . . . . . . . . </w:t>
      </w:r>
    </w:p>
    <w:p w:rsidR="007533E9" w:rsidRDefault="007533E9" w:rsidP="007533E9">
      <w:pPr>
        <w:jc w:val="both"/>
      </w:pPr>
      <w:r>
        <w:t xml:space="preserve">    2. (*) </w:t>
      </w:r>
      <w:proofErr w:type="spellStart"/>
      <w:r>
        <w:t>pentru</w:t>
      </w:r>
      <w:proofErr w:type="spellEnd"/>
      <w:r>
        <w:t xml:space="preserve">: . . . . . . . . . . . . . . . . . . . . . . . . . . . . .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preemptor rang.............., 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. . . . . . . . . . . . . . . . . . . . . . . . . . . .,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. . . . . . . . . . . . . . . . . </w:t>
      </w:r>
    </w:p>
    <w:p w:rsidR="007533E9" w:rsidRDefault="007533E9" w:rsidP="007533E9">
      <w:pPr>
        <w:jc w:val="both"/>
      </w:pPr>
      <w:r>
        <w:t xml:space="preserve">    3. (*) cu 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. . . . . . . . . . . . . . . . . . . . . ., </w:t>
      </w:r>
      <w:proofErr w:type="gramStart"/>
      <w:r>
        <w:t>str</w:t>
      </w:r>
      <w:proofErr w:type="gramEnd"/>
      <w:r>
        <w:t xml:space="preserve">. . . . . . . . . . . . </w:t>
      </w:r>
      <w:proofErr w:type="gramStart"/>
      <w:r>
        <w:t>…….</w:t>
      </w:r>
      <w:proofErr w:type="gramEnd"/>
      <w:r>
        <w:t xml:space="preserve"> . . . . . . . . . . . nr. . . . . ., bl. . . . . .., sc. .. . . . ., et. . . . . . ., ap.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 … . . . . .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 . . . . . . . ., </w:t>
      </w:r>
      <w:proofErr w:type="spellStart"/>
      <w:r>
        <w:t>telefon</w:t>
      </w:r>
      <w:proofErr w:type="spellEnd"/>
      <w:r>
        <w:t xml:space="preserve"> . . . . . . . . . . . . . . . . . . . . . . . . ., fax . . . . </w:t>
      </w:r>
      <w:proofErr w:type="gramStart"/>
      <w:r>
        <w:t>….</w:t>
      </w:r>
      <w:proofErr w:type="gramEnd"/>
      <w:r>
        <w:t xml:space="preserve"> . . . . . . . . . . . . . ., e-mail . . . . . . . . . . . . . . . . . . . . . . . . . . . . . . . . . . ., website . . . . . . . . . . . . . . . . . . . . . . . . . . . . . . . . . . .,   </w:t>
      </w:r>
    </w:p>
    <w:p w:rsidR="007533E9" w:rsidRDefault="007533E9" w:rsidP="007533E9">
      <w:pPr>
        <w:jc w:val="both"/>
      </w:pPr>
      <w:r>
        <w:t xml:space="preserve">    </w:t>
      </w:r>
    </w:p>
    <w:p w:rsidR="007533E9" w:rsidRDefault="007533E9" w:rsidP="007533E9">
      <w:pPr>
        <w:jc w:val="both"/>
      </w:pPr>
      <w:proofErr w:type="spellStart"/>
      <w:proofErr w:type="gramStart"/>
      <w:r>
        <w:t>prin</w:t>
      </w:r>
      <w:proofErr w:type="spellEnd"/>
      <w:proofErr w:type="gram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intenţia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accept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.. . </w:t>
      </w:r>
      <w:proofErr w:type="gramStart"/>
      <w:r>
        <w:t>ha</w:t>
      </w:r>
      <w:proofErr w:type="gram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-parte..................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. . . . . .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. . . . . . . . . </w:t>
      </w:r>
      <w:proofErr w:type="gramStart"/>
      <w:r>
        <w:t xml:space="preserve">a  </w:t>
      </w:r>
      <w:proofErr w:type="spellStart"/>
      <w:r>
        <w:t>unită</w:t>
      </w:r>
      <w:proofErr w:type="gramEnd"/>
      <w:r>
        <w:t>ții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. . . . . . . . . . . . . . . . . . . . ., </w:t>
      </w:r>
      <w:proofErr w:type="spellStart"/>
      <w:r>
        <w:t>făcută</w:t>
      </w:r>
      <w:proofErr w:type="spellEnd"/>
      <w:r>
        <w:t xml:space="preserve"> de . . . . . . . . . . . . . . . . . . . . . .. </w:t>
      </w:r>
      <w:proofErr w:type="spellStart"/>
      <w:proofErr w:type="gramStart"/>
      <w:r>
        <w:t>şi</w:t>
      </w:r>
      <w:proofErr w:type="spellEnd"/>
      <w:proofErr w:type="gramEnd"/>
      <w:r>
        <w:t xml:space="preserve">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. . . . . . . . . . .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. . . . . . . . . . . . . . . . . . . . . . . . . . . . . . . . . . . . . . .   </w:t>
      </w:r>
    </w:p>
    <w:p w:rsidR="007533E9" w:rsidRDefault="007533E9" w:rsidP="007533E9">
      <w:pPr>
        <w:jc w:val="both"/>
      </w:pPr>
      <w:r>
        <w:t xml:space="preserve">     </w:t>
      </w:r>
      <w:r>
        <w:tab/>
      </w:r>
      <w:proofErr w:type="spellStart"/>
      <w:r>
        <w:t>Preţul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. . </w:t>
      </w:r>
      <w:proofErr w:type="gramStart"/>
      <w:r>
        <w:t>. . . . . . . . …………………………………….. . . . . . . . . .</w:t>
      </w:r>
      <w:proofErr w:type="gramEnd"/>
      <w:r>
        <w:t xml:space="preserve"> lei. (</w:t>
      </w:r>
      <w:proofErr w:type="spellStart"/>
      <w:r>
        <w:t>Preţul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litere</w:t>
      </w:r>
      <w:proofErr w:type="spellEnd"/>
      <w:r>
        <w:t xml:space="preserve">.)   </w:t>
      </w:r>
    </w:p>
    <w:p w:rsidR="007533E9" w:rsidRDefault="007533E9" w:rsidP="007533E9">
      <w:pPr>
        <w:jc w:val="both"/>
      </w:pPr>
      <w:r>
        <w:t xml:space="preserve">    </w:t>
      </w:r>
      <w:r>
        <w:tab/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de preemptor,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:  </w:t>
      </w:r>
    </w:p>
    <w:p w:rsidR="007533E9" w:rsidRDefault="007533E9" w:rsidP="007533E9">
      <w:pPr>
        <w:jc w:val="both"/>
      </w:pPr>
      <w:r>
        <w:t xml:space="preserve">   </w:t>
      </w:r>
    </w:p>
    <w:p w:rsidR="007533E9" w:rsidRDefault="007533E9" w:rsidP="007533E9">
      <w:pPr>
        <w:jc w:val="both"/>
      </w:pPr>
      <w:r>
        <w:t xml:space="preserve">    1. . . . . . . . . . . . . . . . . . . . . . . . . . . . . . . . . . . . . . . . . . . . . . . . . . . . . . . . . . . . . . . . . . . . . . . . . . . . . . . . . . . </w:t>
      </w:r>
    </w:p>
    <w:p w:rsidR="007533E9" w:rsidRDefault="007533E9" w:rsidP="007533E9">
      <w:pPr>
        <w:jc w:val="both"/>
      </w:pPr>
      <w:r>
        <w:t xml:space="preserve">    2. . . . . . . . . . . . . . . . . . . . . . . . . . . . . . . . . . . . . . . . . . . . . . . . . . . . . . . . . . . . . . . . . . . . . . . . . . . . . . . . . . .   </w:t>
      </w:r>
    </w:p>
    <w:p w:rsidR="007533E9" w:rsidRDefault="007533E9" w:rsidP="007533E9">
      <w:pPr>
        <w:jc w:val="both"/>
      </w:pPr>
      <w:r>
        <w:t xml:space="preserve">    3. . . . . . . . . . . . . . . . . . . . . . . . . . . . . . . . . . . . . . . . . . . . . . . . . . . . . . . . . . . . . . . . . . . . . . . . . . . . . . . . . . . </w:t>
      </w:r>
    </w:p>
    <w:p w:rsidR="007533E9" w:rsidRDefault="007533E9" w:rsidP="007533E9">
      <w:r>
        <w:t xml:space="preserve">    4.....................................................................................................................................................................</w:t>
      </w:r>
    </w:p>
    <w:p w:rsidR="007533E9" w:rsidRDefault="007533E9" w:rsidP="007533E9"/>
    <w:p w:rsidR="007533E9" w:rsidRDefault="007533E9" w:rsidP="007533E9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    </w:t>
      </w:r>
      <w:proofErr w:type="spellStart"/>
      <w:r>
        <w:rPr>
          <w:rFonts w:eastAsiaTheme="minorEastAsia"/>
        </w:rPr>
        <w:t>Îmi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exprim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acordul</w:t>
      </w:r>
      <w:proofErr w:type="spellEnd"/>
      <w:r>
        <w:rPr>
          <w:rFonts w:eastAsiaTheme="minorEastAsia"/>
        </w:rPr>
        <w:t xml:space="preserve"> cu </w:t>
      </w:r>
      <w:proofErr w:type="spellStart"/>
      <w:r>
        <w:rPr>
          <w:rFonts w:eastAsiaTheme="minorEastAsia"/>
        </w:rPr>
        <w:t>privire</w:t>
      </w:r>
      <w:proofErr w:type="spellEnd"/>
      <w:r>
        <w:rPr>
          <w:rFonts w:eastAsiaTheme="minorEastAsia"/>
        </w:rPr>
        <w:t xml:space="preserve"> la </w:t>
      </w:r>
      <w:proofErr w:type="spellStart"/>
      <w:r>
        <w:rPr>
          <w:rFonts w:eastAsiaTheme="minorEastAsia"/>
        </w:rPr>
        <w:t>utilizarea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prelucrarea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datelor</w:t>
      </w:r>
      <w:proofErr w:type="spellEnd"/>
      <w:r>
        <w:rPr>
          <w:rFonts w:eastAsiaTheme="minorEastAsia"/>
        </w:rPr>
        <w:t xml:space="preserve"> cu </w:t>
      </w:r>
      <w:proofErr w:type="spellStart"/>
      <w:r>
        <w:rPr>
          <w:rFonts w:eastAsiaTheme="minorEastAsia"/>
        </w:rPr>
        <w:t>caracter</w:t>
      </w:r>
      <w:proofErr w:type="spellEnd"/>
      <w:r>
        <w:rPr>
          <w:rFonts w:eastAsiaTheme="minorEastAsia"/>
        </w:rPr>
        <w:t xml:space="preserve"> personal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la </w:t>
      </w:r>
      <w:proofErr w:type="spellStart"/>
      <w:r>
        <w:rPr>
          <w:rFonts w:eastAsiaTheme="minorEastAsia"/>
        </w:rPr>
        <w:t>introducerae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datelor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informațiilor</w:t>
      </w:r>
      <w:proofErr w:type="spellEnd"/>
      <w:r>
        <w:rPr>
          <w:rFonts w:eastAsiaTheme="minorEastAsia"/>
        </w:rPr>
        <w:t xml:space="preserve"> din </w:t>
      </w:r>
      <w:proofErr w:type="spellStart"/>
      <w:r>
        <w:rPr>
          <w:rFonts w:eastAsiaTheme="minorEastAsia"/>
        </w:rPr>
        <w:t>cerere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documentele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anexate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bazele</w:t>
      </w:r>
      <w:proofErr w:type="spellEnd"/>
      <w:r>
        <w:rPr>
          <w:rFonts w:eastAsiaTheme="minorEastAsia"/>
        </w:rPr>
        <w:t xml:space="preserve"> de date care se </w:t>
      </w:r>
      <w:proofErr w:type="spellStart"/>
      <w:r>
        <w:rPr>
          <w:rFonts w:eastAsiaTheme="minorEastAsia"/>
        </w:rPr>
        <w:t>organizează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temeiul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Legii</w:t>
      </w:r>
      <w:proofErr w:type="spellEnd"/>
      <w:r>
        <w:rPr>
          <w:rFonts w:eastAsiaTheme="minorEastAsia"/>
        </w:rPr>
        <w:t xml:space="preserve"> nr. 17/2014, cu </w:t>
      </w:r>
      <w:proofErr w:type="spellStart"/>
      <w:r>
        <w:rPr>
          <w:rFonts w:eastAsiaTheme="minorEastAsia"/>
        </w:rPr>
        <w:t>modificările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completările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ulterioare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al </w:t>
      </w:r>
      <w:proofErr w:type="spellStart"/>
      <w:r>
        <w:rPr>
          <w:rFonts w:eastAsiaTheme="minorEastAsia"/>
        </w:rPr>
        <w:t>legislației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subsecvente</w:t>
      </w:r>
      <w:proofErr w:type="spellEnd"/>
      <w:r>
        <w:rPr>
          <w:rFonts w:eastAsiaTheme="minorEastAsia"/>
        </w:rPr>
        <w:t xml:space="preserve">, cu </w:t>
      </w:r>
      <w:proofErr w:type="spellStart"/>
      <w:r>
        <w:rPr>
          <w:rFonts w:eastAsiaTheme="minorEastAsia"/>
        </w:rPr>
        <w:t>respectarea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prevederilor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Regulamentului</w:t>
      </w:r>
      <w:proofErr w:type="spellEnd"/>
      <w:r>
        <w:rPr>
          <w:rFonts w:eastAsiaTheme="minorEastAsia"/>
        </w:rPr>
        <w:t xml:space="preserve"> (UE) 2016/679 al </w:t>
      </w:r>
      <w:proofErr w:type="spellStart"/>
      <w:r>
        <w:rPr>
          <w:rFonts w:eastAsiaTheme="minorEastAsia"/>
        </w:rPr>
        <w:t>Parlamentului</w:t>
      </w:r>
      <w:proofErr w:type="spellEnd"/>
      <w:r>
        <w:rPr>
          <w:rFonts w:eastAsiaTheme="minorEastAsia"/>
        </w:rPr>
        <w:t xml:space="preserve"> European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al </w:t>
      </w:r>
      <w:proofErr w:type="spellStart"/>
      <w:r>
        <w:rPr>
          <w:rFonts w:eastAsiaTheme="minorEastAsia"/>
        </w:rPr>
        <w:t>Consiliului</w:t>
      </w:r>
      <w:proofErr w:type="spellEnd"/>
      <w:r>
        <w:rPr>
          <w:rFonts w:eastAsiaTheme="minorEastAsia"/>
        </w:rPr>
        <w:t xml:space="preserve"> din 27 </w:t>
      </w:r>
      <w:proofErr w:type="spellStart"/>
      <w:r>
        <w:rPr>
          <w:rFonts w:eastAsiaTheme="minorEastAsia"/>
        </w:rPr>
        <w:t>aprilie</w:t>
      </w:r>
      <w:proofErr w:type="spellEnd"/>
      <w:r>
        <w:rPr>
          <w:rFonts w:eastAsiaTheme="minorEastAsia"/>
        </w:rPr>
        <w:t xml:space="preserve"> 2016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protecția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persoanelor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fizice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ceea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privește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prelucrarea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datelor</w:t>
      </w:r>
      <w:proofErr w:type="spellEnd"/>
      <w:r>
        <w:rPr>
          <w:rFonts w:eastAsiaTheme="minorEastAsia"/>
        </w:rPr>
        <w:t xml:space="preserve"> cu character personal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libera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circulație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acestor</w:t>
      </w:r>
      <w:proofErr w:type="spellEnd"/>
      <w:r>
        <w:rPr>
          <w:rFonts w:eastAsiaTheme="minorEastAsia"/>
        </w:rPr>
        <w:t xml:space="preserve"> date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abrogare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Direcției</w:t>
      </w:r>
      <w:proofErr w:type="spellEnd"/>
      <w:r>
        <w:rPr>
          <w:rFonts w:eastAsiaTheme="minorEastAsia"/>
        </w:rPr>
        <w:t xml:space="preserve"> 95/46/CE (</w:t>
      </w:r>
      <w:proofErr w:type="spellStart"/>
      <w:r>
        <w:rPr>
          <w:rFonts w:eastAsiaTheme="minorEastAsia"/>
        </w:rPr>
        <w:t>Regulamentul</w:t>
      </w:r>
      <w:proofErr w:type="spellEnd"/>
      <w:r>
        <w:rPr>
          <w:rFonts w:eastAsiaTheme="minorEastAsia"/>
        </w:rPr>
        <w:t xml:space="preserve"> general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protecția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datelor</w:t>
      </w:r>
      <w:proofErr w:type="spellEnd"/>
      <w:r>
        <w:rPr>
          <w:rFonts w:eastAsiaTheme="minorEastAsia"/>
        </w:rPr>
        <w:t xml:space="preserve">)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ale </w:t>
      </w:r>
      <w:proofErr w:type="spellStart"/>
      <w:r>
        <w:rPr>
          <w:rFonts w:eastAsiaTheme="minorEastAsia"/>
        </w:rPr>
        <w:t>Legii</w:t>
      </w:r>
      <w:proofErr w:type="spellEnd"/>
      <w:r>
        <w:rPr>
          <w:rFonts w:eastAsiaTheme="minorEastAsia"/>
        </w:rPr>
        <w:t xml:space="preserve"> nr.190/2018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măsuri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punere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aplicare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Regulamentului</w:t>
      </w:r>
      <w:proofErr w:type="spellEnd"/>
      <w:r>
        <w:rPr>
          <w:rFonts w:eastAsiaTheme="minorEastAsia"/>
        </w:rPr>
        <w:t xml:space="preserve"> (UE) 2016/679 al </w:t>
      </w:r>
      <w:proofErr w:type="spellStart"/>
      <w:r>
        <w:rPr>
          <w:rFonts w:eastAsiaTheme="minorEastAsia"/>
        </w:rPr>
        <w:t>Parlamentului</w:t>
      </w:r>
      <w:proofErr w:type="spellEnd"/>
      <w:r>
        <w:rPr>
          <w:rFonts w:eastAsiaTheme="minorEastAsia"/>
        </w:rPr>
        <w:t xml:space="preserve"> European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al </w:t>
      </w:r>
      <w:proofErr w:type="spellStart"/>
      <w:r>
        <w:rPr>
          <w:rFonts w:eastAsiaTheme="minorEastAsia"/>
        </w:rPr>
        <w:t>Consiliulul</w:t>
      </w:r>
      <w:proofErr w:type="spellEnd"/>
      <w:r>
        <w:rPr>
          <w:rFonts w:eastAsiaTheme="minorEastAsia"/>
        </w:rPr>
        <w:t xml:space="preserve"> din 27 </w:t>
      </w:r>
      <w:proofErr w:type="spellStart"/>
      <w:r>
        <w:rPr>
          <w:rFonts w:eastAsiaTheme="minorEastAsia"/>
        </w:rPr>
        <w:t>aprilie</w:t>
      </w:r>
      <w:proofErr w:type="spellEnd"/>
      <w:r>
        <w:rPr>
          <w:rFonts w:eastAsiaTheme="minorEastAsia"/>
        </w:rPr>
        <w:t xml:space="preserve"> 2016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protecția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persoanelor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fizice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ceea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privește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prelucrarea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datelor</w:t>
      </w:r>
      <w:proofErr w:type="spellEnd"/>
      <w:r>
        <w:rPr>
          <w:rFonts w:eastAsiaTheme="minorEastAsia"/>
        </w:rPr>
        <w:t xml:space="preserve"> cu character personal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libera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circulație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acestor</w:t>
      </w:r>
      <w:proofErr w:type="spellEnd"/>
      <w:r>
        <w:rPr>
          <w:rFonts w:eastAsiaTheme="minorEastAsia"/>
        </w:rPr>
        <w:t xml:space="preserve"> date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abrogare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Directivei</w:t>
      </w:r>
      <w:proofErr w:type="spellEnd"/>
      <w:r>
        <w:rPr>
          <w:rFonts w:eastAsiaTheme="minorEastAsia"/>
        </w:rPr>
        <w:t xml:space="preserve"> 95/46/CE (</w:t>
      </w:r>
      <w:proofErr w:type="spellStart"/>
      <w:r>
        <w:rPr>
          <w:rFonts w:eastAsiaTheme="minorEastAsia"/>
        </w:rPr>
        <w:t>Regulamentul</w:t>
      </w:r>
      <w:proofErr w:type="spellEnd"/>
      <w:r>
        <w:rPr>
          <w:rFonts w:eastAsiaTheme="minorEastAsia"/>
        </w:rPr>
        <w:t xml:space="preserve"> general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protecția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datelor</w:t>
      </w:r>
      <w:proofErr w:type="spellEnd"/>
      <w:r>
        <w:rPr>
          <w:rFonts w:eastAsiaTheme="minorEastAsia"/>
        </w:rPr>
        <w:t xml:space="preserve">), cu </w:t>
      </w:r>
      <w:proofErr w:type="spellStart"/>
      <w:r>
        <w:rPr>
          <w:rFonts w:eastAsiaTheme="minorEastAsia"/>
        </w:rPr>
        <w:t>modificările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ulterioare</w:t>
      </w:r>
      <w:proofErr w:type="spellEnd"/>
      <w:r>
        <w:rPr>
          <w:rFonts w:eastAsiaTheme="minorEastAsia"/>
        </w:rPr>
        <w:t>.</w:t>
      </w:r>
    </w:p>
    <w:p w:rsidR="007533E9" w:rsidRDefault="007533E9" w:rsidP="007533E9">
      <w:pPr>
        <w:jc w:val="both"/>
        <w:rPr>
          <w:rFonts w:eastAsiaTheme="minorEastAsia"/>
        </w:rPr>
      </w:pPr>
    </w:p>
    <w:p w:rsidR="007533E9" w:rsidRDefault="007533E9" w:rsidP="007533E9">
      <w:pPr>
        <w:jc w:val="both"/>
        <w:rPr>
          <w:rFonts w:eastAsiaTheme="minorHAnsi"/>
          <w:lang w:val="ro-RO"/>
        </w:rPr>
      </w:pPr>
      <w:r>
        <w:t xml:space="preserve">    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</w:t>
      </w:r>
      <w:proofErr w:type="gramStart"/>
      <w:r>
        <w:t xml:space="preserve">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  <w:proofErr w:type="gramEnd"/>
      <w:r>
        <w:t xml:space="preserve">   </w:t>
      </w:r>
    </w:p>
    <w:p w:rsidR="007533E9" w:rsidRDefault="007533E9" w:rsidP="007533E9">
      <w:r>
        <w:t xml:space="preserve"> </w:t>
      </w:r>
    </w:p>
    <w:p w:rsidR="007533E9" w:rsidRDefault="007533E9" w:rsidP="007533E9">
      <w:pPr>
        <w:jc w:val="center"/>
      </w:pPr>
      <w:r>
        <w:t>Preemptor/</w:t>
      </w:r>
      <w:proofErr w:type="spellStart"/>
      <w:r>
        <w:t>împuternicit</w:t>
      </w:r>
      <w:proofErr w:type="spellEnd"/>
      <w:r>
        <w:t>,</w:t>
      </w:r>
    </w:p>
    <w:p w:rsidR="007533E9" w:rsidRDefault="007533E9" w:rsidP="007533E9">
      <w:pPr>
        <w:jc w:val="center"/>
      </w:pPr>
      <w:r>
        <w:t>. . . . . . . . . . . . . . . . . . . . . . . . . . . . . . .</w:t>
      </w:r>
    </w:p>
    <w:p w:rsidR="007533E9" w:rsidRDefault="007533E9" w:rsidP="007533E9">
      <w:pPr>
        <w:jc w:val="center"/>
      </w:pPr>
      <w:r>
        <w:t>(</w:t>
      </w:r>
      <w:proofErr w:type="spellStart"/>
      <w:proofErr w:type="gramStart"/>
      <w:r>
        <w:t>numele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:rsidR="007533E9" w:rsidRDefault="007533E9" w:rsidP="007533E9">
      <w:pPr>
        <w:jc w:val="center"/>
      </w:pPr>
      <w:proofErr w:type="spellStart"/>
      <w:r>
        <w:t>Semnătura</w:t>
      </w:r>
      <w:proofErr w:type="spellEnd"/>
      <w:r>
        <w:t xml:space="preserve"> L.S.</w:t>
      </w:r>
    </w:p>
    <w:p w:rsidR="007533E9" w:rsidRDefault="007533E9" w:rsidP="007533E9">
      <w:pPr>
        <w:jc w:val="center"/>
      </w:pPr>
      <w:r>
        <w:t>. . . . . . . . . . . . . . . . . . . . . . . .</w:t>
      </w:r>
    </w:p>
    <w:p w:rsidR="007533E9" w:rsidRDefault="007533E9" w:rsidP="007533E9">
      <w:pPr>
        <w:jc w:val="center"/>
      </w:pPr>
      <w:r>
        <w:t>Data . . . . . . . . . . . . . . . . . . . . . . .</w:t>
      </w:r>
    </w:p>
    <w:p w:rsidR="007533E9" w:rsidRDefault="007533E9" w:rsidP="007533E9">
      <w:r>
        <w:t xml:space="preserve">   </w:t>
      </w:r>
    </w:p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/>
    <w:p w:rsidR="007533E9" w:rsidRDefault="007533E9" w:rsidP="007533E9">
      <w:r>
        <w:t xml:space="preserve"> NOTE:    </w:t>
      </w:r>
    </w:p>
    <w:p w:rsidR="007533E9" w:rsidRPr="007533E9" w:rsidRDefault="007533E9" w:rsidP="007533E9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 w:rsidRPr="007533E9">
        <w:rPr>
          <w:sz w:val="20"/>
          <w:szCs w:val="20"/>
        </w:rPr>
        <w:t xml:space="preserve">Câmpurile notate cu (*) sunt obligatoriu de completat.   </w:t>
      </w:r>
    </w:p>
    <w:p w:rsidR="007533E9" w:rsidRPr="007533E9" w:rsidRDefault="007533E9" w:rsidP="007533E9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 w:rsidRPr="007533E9">
        <w:rPr>
          <w:sz w:val="20"/>
          <w:szCs w:val="20"/>
        </w:rPr>
        <w:t>Se completează cu denumirea formei de organizare, conform reglementărilor legale: societate comercială (S.R.L., S.A., S.N.C., S.C.S., S.C.A.)/companie naţională/societate naţională/regie autonomă/cooperativă de credit/casă centrală/societate cooperativă/cooperativă agricolă/institut naţional de cercetare-dezvoltare/grup de interes economic (comerciant, necomerciant)/grup european de interes economic (comerciant, necomerciant)/societate europeană/societate cooperativă europeană sucursală/persoană fizică autorizată/întreprinzător titular al întreprinderii individuale/reprezentant al întreprinderii familiale/membru al întreprinderii familiale.</w:t>
      </w:r>
    </w:p>
    <w:p w:rsidR="001F0A80" w:rsidRPr="007533E9" w:rsidRDefault="001F0A80" w:rsidP="007533E9">
      <w:pPr>
        <w:spacing w:line="276" w:lineRule="auto"/>
        <w:jc w:val="both"/>
      </w:pPr>
    </w:p>
    <w:sectPr w:rsidR="001F0A80" w:rsidRPr="007533E9" w:rsidSect="00873C1E">
      <w:footerReference w:type="default" r:id="rId11"/>
      <w:pgSz w:w="12240" w:h="15840"/>
      <w:pgMar w:top="270" w:right="900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A8" w:rsidRDefault="00342EA8" w:rsidP="00020A01">
      <w:r>
        <w:separator/>
      </w:r>
    </w:p>
  </w:endnote>
  <w:endnote w:type="continuationSeparator" w:id="0">
    <w:p w:rsidR="00342EA8" w:rsidRDefault="00342EA8" w:rsidP="0002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8096"/>
      <w:docPartObj>
        <w:docPartGallery w:val="Page Numbers (Bottom of Page)"/>
        <w:docPartUnique/>
      </w:docPartObj>
    </w:sdtPr>
    <w:sdtEndPr/>
    <w:sdtContent>
      <w:p w:rsidR="00A75B2A" w:rsidRDefault="00A75B2A" w:rsidP="00873C1E">
        <w:pPr>
          <w:pStyle w:val="Footer"/>
          <w:pBdr>
            <w:top w:val="thinThickSmallGap" w:sz="24" w:space="0" w:color="622423" w:themeColor="accent2" w:themeShade="7F"/>
          </w:pBdr>
          <w:jc w:val="both"/>
        </w:pPr>
      </w:p>
      <w:tbl>
        <w:tblPr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8"/>
          <w:gridCol w:w="4677"/>
          <w:gridCol w:w="5104"/>
          <w:gridCol w:w="142"/>
        </w:tblGrid>
        <w:tr w:rsidR="00A75B2A" w:rsidRPr="009661E3" w:rsidTr="00873C1E">
          <w:trPr>
            <w:gridBefore w:val="1"/>
            <w:wBefore w:w="108" w:type="dxa"/>
          </w:trPr>
          <w:tc>
            <w:tcPr>
              <w:tcW w:w="4677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Timp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mediu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de </w:t>
              </w:r>
              <w:proofErr w:type="spellStart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completare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: 10</w:t>
              </w:r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minute</w:t>
              </w:r>
            </w:p>
          </w:tc>
          <w:tc>
            <w:tcPr>
              <w:tcW w:w="5246" w:type="dxa"/>
              <w:gridSpan w:val="2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Termen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maxim de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soluționare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: 30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zile</w:t>
              </w:r>
              <w:proofErr w:type="spellEnd"/>
            </w:p>
          </w:tc>
        </w:tr>
        <w:tr w:rsidR="00A75B2A" w:rsidRPr="009661E3" w:rsidTr="00873C1E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rPr>
            <w:gridAfter w:val="1"/>
            <w:wAfter w:w="142" w:type="dxa"/>
          </w:trPr>
          <w:tc>
            <w:tcPr>
              <w:tcW w:w="9889" w:type="dxa"/>
              <w:gridSpan w:val="3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personale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care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sunt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prezenta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cerere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numai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vederea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soluționării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dumneavoastră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garantează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securitatea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arhivarea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prevederile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legale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vigoare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Responsabilul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protecția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contactat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adresa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</w:t>
              </w:r>
              <w:proofErr w:type="gram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email .</w:t>
              </w:r>
              <w:proofErr w:type="gram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hyperlink r:id="rId1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Regulamentul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nr. 679/2016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aveți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priveşte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caracter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personal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referitoare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persoana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vizată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accesul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rectificarea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ștergerea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restricționarea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opune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precum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portabilitatea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>.</w:t>
              </w:r>
            </w:p>
          </w:tc>
        </w:tr>
      </w:tbl>
      <w:p w:rsidR="00A75B2A" w:rsidRPr="009661E3" w:rsidRDefault="00342EA8" w:rsidP="00873C1E">
        <w:pPr>
          <w:tabs>
            <w:tab w:val="center" w:pos="4536"/>
            <w:tab w:val="right" w:pos="9072"/>
          </w:tabs>
          <w:ind w:right="-285"/>
          <w:rPr>
            <w:rFonts w:eastAsia="Calibri"/>
            <w:i/>
            <w:sz w:val="10"/>
            <w:szCs w:val="10"/>
          </w:rPr>
        </w:pPr>
        <w:r>
          <w:rPr>
            <w:rFonts w:eastAsia="Calibri"/>
            <w:b/>
            <w:sz w:val="16"/>
            <w:szCs w:val="16"/>
          </w:rPr>
          <w:pict>
            <v:rect id="_x0000_i1025" style="width:462.55pt;height:1.5pt" o:hrpct="989" o:hralign="center" o:hrstd="t" o:hr="t" fillcolor="#a0a0a0" stroked="f"/>
          </w:pict>
        </w:r>
      </w:p>
      <w:tbl>
        <w:tblPr>
          <w:tblW w:w="0" w:type="auto"/>
          <w:tblLook w:val="04A0" w:firstRow="1" w:lastRow="0" w:firstColumn="1" w:lastColumn="0" w:noHBand="0" w:noVBand="1"/>
        </w:tblPr>
        <w:tblGrid>
          <w:gridCol w:w="6629"/>
          <w:gridCol w:w="2693"/>
          <w:gridCol w:w="248"/>
        </w:tblGrid>
        <w:tr w:rsidR="00A75B2A" w:rsidRPr="009661E3" w:rsidTr="001F0A80">
          <w:tc>
            <w:tcPr>
              <w:tcW w:w="6629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strada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Gheorghe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Lazăr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nr. 10, 555200,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județul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Sibiu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Tel: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0269/523101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Fax: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0269/524401</w:t>
              </w:r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E-mail: </w:t>
              </w:r>
              <w:hyperlink r:id="rId2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Web: </w:t>
              </w:r>
              <w:hyperlink r:id="rId3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www.primaria-avrig.ro</w:t>
                </w:r>
              </w:hyperlink>
            </w:p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 City App</w:t>
              </w:r>
            </w:p>
          </w:tc>
          <w:tc>
            <w:tcPr>
              <w:tcW w:w="2693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Calibri" w:eastAsia="Calibri" w:hAnsi="Calibri"/>
                  <w:sz w:val="16"/>
                  <w:szCs w:val="16"/>
                </w:rPr>
              </w:pPr>
              <w:r>
                <w:rPr>
                  <w:rFonts w:ascii="Calibri" w:eastAsia="Calibri" w:hAnsi="Calibri"/>
                  <w:noProof/>
                  <w:sz w:val="16"/>
                  <w:szCs w:val="16"/>
                </w:rPr>
                <w:drawing>
                  <wp:inline distT="0" distB="0" distL="0" distR="0" wp14:anchorId="24BE5635" wp14:editId="34FDFAA2">
                    <wp:extent cx="895350" cy="80010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53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48" w:type="dxa"/>
              <w:shd w:val="clear" w:color="auto" w:fill="auto"/>
            </w:tcPr>
            <w:p w:rsidR="00A75B2A" w:rsidRPr="009661E3" w:rsidRDefault="00A75B2A" w:rsidP="001F0A80">
              <w:pPr>
                <w:tabs>
                  <w:tab w:val="center" w:pos="4536"/>
                  <w:tab w:val="right" w:pos="9072"/>
                </w:tabs>
                <w:jc w:val="right"/>
                <w:rPr>
                  <w:rFonts w:ascii="Calibri" w:eastAsia="Calibri" w:hAnsi="Calibri"/>
                  <w:sz w:val="16"/>
                  <w:szCs w:val="16"/>
                </w:rPr>
              </w:pPr>
            </w:p>
          </w:tc>
        </w:tr>
      </w:tbl>
      <w:p w:rsidR="00A75B2A" w:rsidRDefault="00A75B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B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5B2A" w:rsidRDefault="00A75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A8" w:rsidRDefault="00342EA8" w:rsidP="00020A01">
      <w:r>
        <w:separator/>
      </w:r>
    </w:p>
  </w:footnote>
  <w:footnote w:type="continuationSeparator" w:id="0">
    <w:p w:rsidR="00342EA8" w:rsidRDefault="00342EA8" w:rsidP="0002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134"/>
    <w:multiLevelType w:val="hybridMultilevel"/>
    <w:tmpl w:val="6E005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86A7F"/>
    <w:multiLevelType w:val="hybridMultilevel"/>
    <w:tmpl w:val="949EE8DA"/>
    <w:lvl w:ilvl="0" w:tplc="76DE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72B6"/>
    <w:multiLevelType w:val="hybridMultilevel"/>
    <w:tmpl w:val="2DE0631C"/>
    <w:lvl w:ilvl="0" w:tplc="A3CAEC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86688"/>
    <w:multiLevelType w:val="hybridMultilevel"/>
    <w:tmpl w:val="5EC2CDD6"/>
    <w:lvl w:ilvl="0" w:tplc="DDB2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A3F36"/>
    <w:multiLevelType w:val="hybridMultilevel"/>
    <w:tmpl w:val="2DD47262"/>
    <w:lvl w:ilvl="0" w:tplc="470CF1C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645A3"/>
    <w:multiLevelType w:val="hybridMultilevel"/>
    <w:tmpl w:val="9162EA46"/>
    <w:lvl w:ilvl="0" w:tplc="76DE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3555C"/>
    <w:multiLevelType w:val="hybridMultilevel"/>
    <w:tmpl w:val="8E7EEF10"/>
    <w:lvl w:ilvl="0" w:tplc="19D4566A">
      <w:start w:val="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>
    <w:nsid w:val="5DFD072B"/>
    <w:multiLevelType w:val="hybridMultilevel"/>
    <w:tmpl w:val="AC6C598C"/>
    <w:lvl w:ilvl="0" w:tplc="DDB27F7E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763B7599"/>
    <w:multiLevelType w:val="hybridMultilevel"/>
    <w:tmpl w:val="4EB875A2"/>
    <w:lvl w:ilvl="0" w:tplc="AB22AA3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E141428"/>
    <w:multiLevelType w:val="hybridMultilevel"/>
    <w:tmpl w:val="2A3212C0"/>
    <w:lvl w:ilvl="0" w:tplc="0BEA87C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F426D62"/>
    <w:multiLevelType w:val="hybridMultilevel"/>
    <w:tmpl w:val="B6986922"/>
    <w:lvl w:ilvl="0" w:tplc="0E80A04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D"/>
    <w:rsid w:val="00005C7F"/>
    <w:rsid w:val="00014FA4"/>
    <w:rsid w:val="0002001D"/>
    <w:rsid w:val="00020A01"/>
    <w:rsid w:val="00023443"/>
    <w:rsid w:val="00036C75"/>
    <w:rsid w:val="00055B92"/>
    <w:rsid w:val="0006331F"/>
    <w:rsid w:val="00084892"/>
    <w:rsid w:val="0009322E"/>
    <w:rsid w:val="000968BE"/>
    <w:rsid w:val="000A2681"/>
    <w:rsid w:val="000A677A"/>
    <w:rsid w:val="000A6E61"/>
    <w:rsid w:val="000C506C"/>
    <w:rsid w:val="000E3F05"/>
    <w:rsid w:val="000E5304"/>
    <w:rsid w:val="000E5F2B"/>
    <w:rsid w:val="000F0E0C"/>
    <w:rsid w:val="000F2AF9"/>
    <w:rsid w:val="0011116B"/>
    <w:rsid w:val="00134993"/>
    <w:rsid w:val="00136F7B"/>
    <w:rsid w:val="001607E6"/>
    <w:rsid w:val="00165ED2"/>
    <w:rsid w:val="00166B79"/>
    <w:rsid w:val="001930F6"/>
    <w:rsid w:val="001C1E8F"/>
    <w:rsid w:val="001D42FE"/>
    <w:rsid w:val="001D4F7E"/>
    <w:rsid w:val="001D6D39"/>
    <w:rsid w:val="001D7C84"/>
    <w:rsid w:val="001E3945"/>
    <w:rsid w:val="001E7028"/>
    <w:rsid w:val="001F0A80"/>
    <w:rsid w:val="001F7346"/>
    <w:rsid w:val="0020293C"/>
    <w:rsid w:val="0020343D"/>
    <w:rsid w:val="0021092F"/>
    <w:rsid w:val="00224CCC"/>
    <w:rsid w:val="00227102"/>
    <w:rsid w:val="002367BB"/>
    <w:rsid w:val="00243D18"/>
    <w:rsid w:val="002470E1"/>
    <w:rsid w:val="00255A5B"/>
    <w:rsid w:val="0026076C"/>
    <w:rsid w:val="00270D7D"/>
    <w:rsid w:val="002969E6"/>
    <w:rsid w:val="002A629A"/>
    <w:rsid w:val="002B1125"/>
    <w:rsid w:val="002B68E7"/>
    <w:rsid w:val="002C2FD2"/>
    <w:rsid w:val="002F114E"/>
    <w:rsid w:val="002F1A8A"/>
    <w:rsid w:val="002F7AC2"/>
    <w:rsid w:val="00321943"/>
    <w:rsid w:val="00321F2B"/>
    <w:rsid w:val="00326318"/>
    <w:rsid w:val="00342EA8"/>
    <w:rsid w:val="00347362"/>
    <w:rsid w:val="0037281A"/>
    <w:rsid w:val="0039343C"/>
    <w:rsid w:val="00393F8D"/>
    <w:rsid w:val="00395510"/>
    <w:rsid w:val="003D1982"/>
    <w:rsid w:val="003F7FF8"/>
    <w:rsid w:val="00406314"/>
    <w:rsid w:val="00411A85"/>
    <w:rsid w:val="0043092A"/>
    <w:rsid w:val="004510A5"/>
    <w:rsid w:val="0047190A"/>
    <w:rsid w:val="004773DB"/>
    <w:rsid w:val="004906BC"/>
    <w:rsid w:val="004A1A19"/>
    <w:rsid w:val="004B0664"/>
    <w:rsid w:val="004B723E"/>
    <w:rsid w:val="004D191F"/>
    <w:rsid w:val="004F465B"/>
    <w:rsid w:val="00500321"/>
    <w:rsid w:val="005007B3"/>
    <w:rsid w:val="00544667"/>
    <w:rsid w:val="00554722"/>
    <w:rsid w:val="00564DE7"/>
    <w:rsid w:val="00591BC9"/>
    <w:rsid w:val="005A4386"/>
    <w:rsid w:val="005B01A5"/>
    <w:rsid w:val="005B090F"/>
    <w:rsid w:val="005C1F5A"/>
    <w:rsid w:val="005C3800"/>
    <w:rsid w:val="005C3C14"/>
    <w:rsid w:val="005D20A8"/>
    <w:rsid w:val="005E053D"/>
    <w:rsid w:val="005E1C2E"/>
    <w:rsid w:val="005E7816"/>
    <w:rsid w:val="005F7829"/>
    <w:rsid w:val="00613B53"/>
    <w:rsid w:val="0061503C"/>
    <w:rsid w:val="00627D43"/>
    <w:rsid w:val="006352D4"/>
    <w:rsid w:val="00665773"/>
    <w:rsid w:val="0066634B"/>
    <w:rsid w:val="00681571"/>
    <w:rsid w:val="00697943"/>
    <w:rsid w:val="006B7B8E"/>
    <w:rsid w:val="006D2F0C"/>
    <w:rsid w:val="006D5645"/>
    <w:rsid w:val="006F1A2D"/>
    <w:rsid w:val="00745B37"/>
    <w:rsid w:val="007533E9"/>
    <w:rsid w:val="007535D0"/>
    <w:rsid w:val="00753B79"/>
    <w:rsid w:val="00756401"/>
    <w:rsid w:val="00790CAC"/>
    <w:rsid w:val="00795A40"/>
    <w:rsid w:val="00797F75"/>
    <w:rsid w:val="007A7933"/>
    <w:rsid w:val="007B3718"/>
    <w:rsid w:val="007B5543"/>
    <w:rsid w:val="007D5ABA"/>
    <w:rsid w:val="007D7876"/>
    <w:rsid w:val="00801755"/>
    <w:rsid w:val="00801B4F"/>
    <w:rsid w:val="0081184E"/>
    <w:rsid w:val="00826BC4"/>
    <w:rsid w:val="00873C1E"/>
    <w:rsid w:val="00876B11"/>
    <w:rsid w:val="008776C5"/>
    <w:rsid w:val="008B6136"/>
    <w:rsid w:val="008D5640"/>
    <w:rsid w:val="008F3819"/>
    <w:rsid w:val="009024FB"/>
    <w:rsid w:val="0090323B"/>
    <w:rsid w:val="00903E1F"/>
    <w:rsid w:val="0093495D"/>
    <w:rsid w:val="00940BA5"/>
    <w:rsid w:val="00946AD4"/>
    <w:rsid w:val="00954903"/>
    <w:rsid w:val="00971A5E"/>
    <w:rsid w:val="009C72F6"/>
    <w:rsid w:val="009E20F5"/>
    <w:rsid w:val="009F6936"/>
    <w:rsid w:val="009F7251"/>
    <w:rsid w:val="00A0647D"/>
    <w:rsid w:val="00A12CE0"/>
    <w:rsid w:val="00A152B6"/>
    <w:rsid w:val="00A41114"/>
    <w:rsid w:val="00A60B0A"/>
    <w:rsid w:val="00A65C78"/>
    <w:rsid w:val="00A75B2A"/>
    <w:rsid w:val="00A82EDE"/>
    <w:rsid w:val="00AA0831"/>
    <w:rsid w:val="00AA340E"/>
    <w:rsid w:val="00AE222C"/>
    <w:rsid w:val="00AE314F"/>
    <w:rsid w:val="00AF0A3A"/>
    <w:rsid w:val="00AF659D"/>
    <w:rsid w:val="00B2089A"/>
    <w:rsid w:val="00B53E2B"/>
    <w:rsid w:val="00B71626"/>
    <w:rsid w:val="00B81FC8"/>
    <w:rsid w:val="00B83060"/>
    <w:rsid w:val="00BF7E8F"/>
    <w:rsid w:val="00C106F8"/>
    <w:rsid w:val="00C3297C"/>
    <w:rsid w:val="00C524D1"/>
    <w:rsid w:val="00C73B20"/>
    <w:rsid w:val="00C87B0F"/>
    <w:rsid w:val="00CA2FAF"/>
    <w:rsid w:val="00CB111F"/>
    <w:rsid w:val="00CD7A93"/>
    <w:rsid w:val="00CD7D0E"/>
    <w:rsid w:val="00CE7357"/>
    <w:rsid w:val="00CF69C5"/>
    <w:rsid w:val="00D02E7B"/>
    <w:rsid w:val="00D16A17"/>
    <w:rsid w:val="00D4237B"/>
    <w:rsid w:val="00D42D43"/>
    <w:rsid w:val="00D5359B"/>
    <w:rsid w:val="00D53AC1"/>
    <w:rsid w:val="00D653EF"/>
    <w:rsid w:val="00D738E8"/>
    <w:rsid w:val="00DC0BD0"/>
    <w:rsid w:val="00DE3B94"/>
    <w:rsid w:val="00E13E63"/>
    <w:rsid w:val="00E501C0"/>
    <w:rsid w:val="00E610D9"/>
    <w:rsid w:val="00E7089B"/>
    <w:rsid w:val="00E77ED6"/>
    <w:rsid w:val="00EA0112"/>
    <w:rsid w:val="00EA10BC"/>
    <w:rsid w:val="00EC266D"/>
    <w:rsid w:val="00ED2D7D"/>
    <w:rsid w:val="00EE2C76"/>
    <w:rsid w:val="00EE339F"/>
    <w:rsid w:val="00F01E16"/>
    <w:rsid w:val="00F11249"/>
    <w:rsid w:val="00F363A4"/>
    <w:rsid w:val="00F36CE9"/>
    <w:rsid w:val="00F44F00"/>
    <w:rsid w:val="00F94080"/>
    <w:rsid w:val="00FA1A8F"/>
    <w:rsid w:val="00FE3ABC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0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0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" TargetMode="External"/><Relationship Id="rId2" Type="http://schemas.openxmlformats.org/officeDocument/2006/relationships/hyperlink" Target="mailto:office@primaria-avrig.ro" TargetMode="External"/><Relationship Id="rId1" Type="http://schemas.openxmlformats.org/officeDocument/2006/relationships/hyperlink" Target="mailto:office@primaria-avrig.ro" TargetMode="External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a%20TRUSCA\Desktop\SABLOANE\DECLARATIE%20NOUA%20PE%20PROPRIA%20RASPUNDERE%202015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3EE88-3D10-40E4-8F32-14BE5811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DECLARATIE NOUA PE PROPRIA RASPUNDERE 2015.dotx</Template>
  <TotalTime>0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AVRIG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TRUSCA</dc:creator>
  <cp:lastModifiedBy>Mihaela ML. Lacatusu</cp:lastModifiedBy>
  <cp:revision>3</cp:revision>
  <cp:lastPrinted>2021-03-10T08:58:00Z</cp:lastPrinted>
  <dcterms:created xsi:type="dcterms:W3CDTF">2023-08-28T12:30:00Z</dcterms:created>
  <dcterms:modified xsi:type="dcterms:W3CDTF">2024-11-13T11:10:00Z</dcterms:modified>
</cp:coreProperties>
</file>