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C0" w:rsidRDefault="004E0522" w:rsidP="005A1A6E">
      <w:pPr>
        <w:spacing w:line="360" w:lineRule="auto"/>
        <w:ind w:left="1440" w:hanging="1350"/>
        <w:rPr>
          <w:sz w:val="28"/>
          <w:szCs w:val="28"/>
        </w:rPr>
      </w:pPr>
      <w:bookmarkStart w:id="0" w:name="_GoBack"/>
      <w:bookmarkEnd w:id="0"/>
      <w:r>
        <w:rPr>
          <w:sz w:val="28"/>
          <w:szCs w:val="28"/>
        </w:rPr>
        <w:t>Nr.</w:t>
      </w:r>
    </w:p>
    <w:p w:rsidR="004E0522" w:rsidRDefault="004E0522" w:rsidP="004E0522">
      <w:pPr>
        <w:shd w:val="clear" w:color="auto" w:fill="FFFFFF"/>
        <w:spacing w:after="0" w:line="240" w:lineRule="auto"/>
        <w:rPr>
          <w:rFonts w:eastAsia="Times New Roman" w:cs="Times New Roman"/>
          <w:b/>
          <w:bCs/>
          <w:color w:val="000000"/>
          <w:szCs w:val="24"/>
        </w:rPr>
      </w:pPr>
      <w:r>
        <w:rPr>
          <w:rFonts w:eastAsia="Times New Roman" w:cs="Times New Roman"/>
          <w:b/>
          <w:bCs/>
          <w:color w:val="000000"/>
          <w:szCs w:val="24"/>
        </w:rPr>
        <w:t>Domnului/doamnei,</w:t>
      </w:r>
    </w:p>
    <w:p w:rsidR="004E0522" w:rsidRDefault="004E0522" w:rsidP="004E0522">
      <w:pPr>
        <w:shd w:val="clear" w:color="auto" w:fill="FFFFFF"/>
        <w:spacing w:after="0" w:line="240" w:lineRule="auto"/>
        <w:rPr>
          <w:rFonts w:eastAsia="Times New Roman" w:cs="Times New Roman"/>
          <w:color w:val="000000"/>
          <w:szCs w:val="24"/>
        </w:rPr>
      </w:pPr>
    </w:p>
    <w:p w:rsidR="004E0522" w:rsidRDefault="004E0522" w:rsidP="004E0522">
      <w:pPr>
        <w:shd w:val="clear" w:color="auto" w:fill="FFFFFF"/>
        <w:spacing w:after="0" w:line="240" w:lineRule="auto"/>
        <w:rPr>
          <w:rFonts w:eastAsia="Times New Roman" w:cs="Times New Roman"/>
          <w:color w:val="000000"/>
          <w:spacing w:val="-17"/>
          <w:sz w:val="28"/>
          <w:szCs w:val="28"/>
        </w:rPr>
      </w:pPr>
      <w:r>
        <w:rPr>
          <w:rFonts w:eastAsia="Times New Roman" w:cs="Times New Roman"/>
          <w:color w:val="000000"/>
          <w:spacing w:val="-17"/>
          <w:szCs w:val="24"/>
        </w:rPr>
        <w:tab/>
      </w:r>
      <w:r>
        <w:rPr>
          <w:rFonts w:eastAsia="Times New Roman" w:cs="Times New Roman"/>
          <w:color w:val="000000"/>
          <w:spacing w:val="-17"/>
          <w:szCs w:val="24"/>
        </w:rPr>
        <w:tab/>
      </w:r>
      <w:r>
        <w:rPr>
          <w:rFonts w:eastAsia="Times New Roman" w:cs="Times New Roman"/>
          <w:color w:val="000000"/>
          <w:spacing w:val="-17"/>
          <w:sz w:val="28"/>
          <w:szCs w:val="28"/>
        </w:rPr>
        <w:t xml:space="preserve">______________________________________________   </w:t>
      </w:r>
    </w:p>
    <w:p w:rsidR="004E0522" w:rsidRDefault="004E0522" w:rsidP="004E0522">
      <w:pPr>
        <w:shd w:val="clear" w:color="auto" w:fill="FFFFFF"/>
        <w:spacing w:after="0"/>
        <w:rPr>
          <w:rFonts w:eastAsia="Times New Roman" w:cs="Times New Roman"/>
          <w:b/>
          <w:color w:val="000000"/>
          <w:sz w:val="32"/>
          <w:szCs w:val="32"/>
        </w:rPr>
      </w:pPr>
      <w:r>
        <w:rPr>
          <w:rFonts w:eastAsia="Times New Roman" w:cs="Times New Roman"/>
          <w:color w:val="000000"/>
          <w:spacing w:val="-17"/>
          <w:szCs w:val="24"/>
        </w:rPr>
        <w:tab/>
      </w:r>
      <w:r>
        <w:rPr>
          <w:rFonts w:eastAsia="Times New Roman" w:cs="Times New Roman"/>
          <w:color w:val="000000"/>
          <w:spacing w:val="-17"/>
          <w:szCs w:val="24"/>
        </w:rPr>
        <w:tab/>
      </w:r>
    </w:p>
    <w:p w:rsidR="004E0522" w:rsidRDefault="004E0522" w:rsidP="004E0522">
      <w:pPr>
        <w:shd w:val="clear" w:color="auto" w:fill="FFFFFF"/>
        <w:spacing w:after="0" w:line="240" w:lineRule="auto"/>
        <w:rPr>
          <w:rFonts w:eastAsia="Times New Roman" w:cs="Times New Roman"/>
          <w:color w:val="000000"/>
          <w:szCs w:val="24"/>
        </w:rPr>
      </w:pP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ab/>
        <w:t xml:space="preserve">În conformitate cu legislaţia specifică se organizează întocmirea şi ţinerea la zi a datelor ce fac obiectul Registrului agricol, </w:t>
      </w:r>
      <w:r>
        <w:rPr>
          <w:rFonts w:eastAsia="Times New Roman" w:cs="Times New Roman"/>
          <w:b/>
          <w:bCs/>
          <w:color w:val="000000"/>
          <w:szCs w:val="24"/>
        </w:rPr>
        <w:t>pentru perioada 2020-2024</w:t>
      </w:r>
    </w:p>
    <w:p w:rsidR="004E0522" w:rsidRDefault="004E0522" w:rsidP="004E0522">
      <w:pPr>
        <w:shd w:val="clear" w:color="auto" w:fill="FFFFFF"/>
        <w:spacing w:after="0" w:line="240" w:lineRule="auto"/>
        <w:rPr>
          <w:rFonts w:eastAsia="Times New Roman" w:cs="Times New Roman"/>
          <w:color w:val="000000"/>
          <w:szCs w:val="24"/>
        </w:rPr>
      </w:pP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ab/>
        <w:t xml:space="preserve">Această activitate se realizează de autorităţile administraţiei publice locale şi are drept scop asigurarea unei </w:t>
      </w:r>
      <w:r>
        <w:rPr>
          <w:rFonts w:eastAsia="Times New Roman" w:cs="Times New Roman"/>
          <w:b/>
          <w:bCs/>
          <w:color w:val="000000"/>
          <w:szCs w:val="24"/>
        </w:rPr>
        <w:t>evidenţe unitare</w:t>
      </w:r>
      <w:r>
        <w:rPr>
          <w:rFonts w:eastAsia="Times New Roman" w:cs="Times New Roman"/>
          <w:color w:val="000000"/>
          <w:szCs w:val="24"/>
        </w:rPr>
        <w:t> cu privire la starea şi dezvoltarea agriculturii şi buna utilizare a resurselor locale.</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ab/>
        <w:t xml:space="preserve">Înscrierea datelor în Registrul agricol se face pe baza declaraţiilor date sub </w:t>
      </w:r>
      <w:r>
        <w:rPr>
          <w:rFonts w:eastAsia="Times New Roman" w:cs="Times New Roman"/>
          <w:b/>
          <w:bCs/>
          <w:color w:val="000000"/>
          <w:szCs w:val="24"/>
        </w:rPr>
        <w:t xml:space="preserve">semnătura </w:t>
      </w:r>
      <w:r>
        <w:rPr>
          <w:rFonts w:eastAsia="Times New Roman" w:cs="Times New Roman"/>
          <w:color w:val="000000"/>
          <w:szCs w:val="24"/>
        </w:rPr>
        <w:t xml:space="preserve">proprie a </w:t>
      </w:r>
      <w:r>
        <w:rPr>
          <w:rFonts w:eastAsia="Times New Roman" w:cs="Times New Roman"/>
          <w:b/>
          <w:bCs/>
          <w:color w:val="000000"/>
          <w:szCs w:val="24"/>
        </w:rPr>
        <w:t xml:space="preserve">capului de gospodărie </w:t>
      </w:r>
      <w:r>
        <w:rPr>
          <w:rFonts w:eastAsia="Times New Roman" w:cs="Times New Roman"/>
          <w:color w:val="000000"/>
          <w:szCs w:val="24"/>
        </w:rPr>
        <w:t xml:space="preserve"> sau, în lipsa acestuia, a unui </w:t>
      </w:r>
      <w:r>
        <w:rPr>
          <w:rFonts w:eastAsia="Times New Roman" w:cs="Times New Roman"/>
          <w:b/>
          <w:bCs/>
          <w:color w:val="000000"/>
          <w:szCs w:val="24"/>
        </w:rPr>
        <w:t>membru major al gospodăriei.</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b/>
          <w:bCs/>
          <w:color w:val="000000"/>
          <w:szCs w:val="24"/>
        </w:rPr>
        <w:tab/>
        <w:t>Faţă de acestea, vă invităm în ziua de  ________________, să vă prezentaţi la sediul Primăriei orașului Avrig, situat pe strada Gheorghe Lazăr, nr. 10, jud. Sibiu, pentru depunerea declaraţiei cu privire la datele ce se înscriu în Registrul agricol.</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ab/>
        <w:t>Înscrierea în registrul agricol a datelor privind clădirile şi terenurile, a titularului dreptului de proprietate asupra acestora, precum şi schimbarea categoriei de folosinţă se pot face numai pe bază de documente anexate la declaraţia făcută sub semnătura proprie.</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ab/>
        <w:t xml:space="preserve">Pentru efectuarea unei declaraţii complete care să conţină datele conform formularului Registrului agricol, vă rugăm </w:t>
      </w:r>
      <w:r>
        <w:rPr>
          <w:rFonts w:eastAsia="Times New Roman" w:cs="Times New Roman"/>
          <w:b/>
          <w:bCs/>
          <w:color w:val="000000"/>
          <w:szCs w:val="24"/>
        </w:rPr>
        <w:t xml:space="preserve">să aveţi asupra dumneavoastră documente </w:t>
      </w:r>
      <w:r>
        <w:rPr>
          <w:rFonts w:eastAsia="Times New Roman" w:cs="Times New Roman"/>
          <w:color w:val="000000"/>
          <w:szCs w:val="24"/>
        </w:rPr>
        <w:t xml:space="preserve">şi </w:t>
      </w:r>
      <w:r>
        <w:rPr>
          <w:rFonts w:eastAsia="Times New Roman" w:cs="Times New Roman"/>
          <w:b/>
          <w:bCs/>
          <w:color w:val="000000"/>
          <w:szCs w:val="24"/>
        </w:rPr>
        <w:t>să fiţi în măsură a furniza date</w:t>
      </w:r>
      <w:r>
        <w:rPr>
          <w:rFonts w:eastAsia="Times New Roman" w:cs="Times New Roman"/>
          <w:color w:val="000000"/>
          <w:szCs w:val="24"/>
        </w:rPr>
        <w:t>, după caz, privind:</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 </w:t>
      </w:r>
      <w:r>
        <w:rPr>
          <w:rFonts w:eastAsia="Times New Roman" w:cs="Times New Roman"/>
          <w:b/>
          <w:bCs/>
          <w:color w:val="000000"/>
          <w:szCs w:val="24"/>
        </w:rPr>
        <w:t>cartea de identitate/buletinul de identitate</w:t>
      </w:r>
      <w:r>
        <w:rPr>
          <w:rFonts w:eastAsia="Times New Roman" w:cs="Times New Roman"/>
          <w:color w:val="000000"/>
          <w:szCs w:val="24"/>
        </w:rPr>
        <w:t xml:space="preserve">, sau </w:t>
      </w:r>
      <w:r>
        <w:rPr>
          <w:rFonts w:eastAsia="Times New Roman" w:cs="Times New Roman"/>
          <w:b/>
          <w:bCs/>
          <w:color w:val="000000"/>
          <w:szCs w:val="24"/>
        </w:rPr>
        <w:t>certificatele de stare civilă</w:t>
      </w:r>
      <w:r>
        <w:rPr>
          <w:rFonts w:eastAsia="Times New Roman" w:cs="Times New Roman"/>
          <w:color w:val="000000"/>
          <w:spacing w:val="-17"/>
          <w:szCs w:val="24"/>
        </w:rPr>
        <w:t>, după caz,</w:t>
      </w:r>
      <w:r>
        <w:rPr>
          <w:rFonts w:eastAsia="Times New Roman" w:cs="Times New Roman"/>
          <w:color w:val="000000"/>
          <w:szCs w:val="24"/>
        </w:rPr>
        <w:t> pentru toate persoanele ce compun gospodăria;</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 documente şi informaţii privind </w:t>
      </w:r>
      <w:r>
        <w:rPr>
          <w:rFonts w:eastAsia="Times New Roman" w:cs="Times New Roman"/>
          <w:b/>
          <w:bCs/>
          <w:color w:val="000000"/>
          <w:szCs w:val="24"/>
        </w:rPr>
        <w:t>terenurile deţinute în proprietate</w:t>
      </w:r>
      <w:r>
        <w:rPr>
          <w:rFonts w:eastAsia="Times New Roman" w:cs="Times New Roman"/>
          <w:color w:val="000000"/>
          <w:spacing w:val="-17"/>
          <w:szCs w:val="24"/>
        </w:rPr>
        <w:t>, în Avrig sau satele aparținătoare Bradu, Săcădate, Glâmboaca, Mârșa</w:t>
      </w:r>
      <w:r>
        <w:rPr>
          <w:rFonts w:eastAsia="Times New Roman" w:cs="Times New Roman"/>
          <w:color w:val="000000"/>
          <w:szCs w:val="24"/>
        </w:rPr>
        <w:t xml:space="preserve">, identificate pe </w:t>
      </w:r>
      <w:r>
        <w:rPr>
          <w:rFonts w:eastAsia="Times New Roman" w:cs="Times New Roman"/>
          <w:b/>
          <w:bCs/>
          <w:color w:val="000000"/>
          <w:szCs w:val="24"/>
        </w:rPr>
        <w:t>parcele</w:t>
      </w:r>
      <w:r>
        <w:rPr>
          <w:rFonts w:eastAsia="Times New Roman" w:cs="Times New Roman"/>
          <w:color w:val="000000"/>
          <w:szCs w:val="24"/>
        </w:rPr>
        <w:t>,</w:t>
      </w:r>
      <w:r>
        <w:rPr>
          <w:rFonts w:eastAsia="Times New Roman" w:cs="Times New Roman"/>
          <w:b/>
          <w:bCs/>
          <w:color w:val="000000"/>
          <w:szCs w:val="24"/>
        </w:rPr>
        <w:t>tarlale, intravilan, extravilan, număr cadastral, număr carte funciară, vecinătăţi</w:t>
      </w:r>
      <w:r>
        <w:rPr>
          <w:rFonts w:eastAsia="Times New Roman" w:cs="Times New Roman"/>
          <w:color w:val="000000"/>
          <w:szCs w:val="24"/>
        </w:rPr>
        <w:t xml:space="preserve">, </w:t>
      </w:r>
      <w:r>
        <w:rPr>
          <w:rFonts w:eastAsia="Times New Roman" w:cs="Times New Roman"/>
          <w:b/>
          <w:bCs/>
          <w:color w:val="000000"/>
          <w:szCs w:val="24"/>
        </w:rPr>
        <w:t xml:space="preserve">categoria de folosinţă, nr. bloc fizic </w:t>
      </w:r>
      <w:r>
        <w:rPr>
          <w:rFonts w:eastAsia="Times New Roman" w:cs="Times New Roman"/>
          <w:color w:val="000000"/>
          <w:szCs w:val="24"/>
        </w:rPr>
        <w:t>şi</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b/>
          <w:bCs/>
          <w:color w:val="000000"/>
          <w:szCs w:val="24"/>
        </w:rPr>
        <w:t>titularul dreptului de proprietate</w:t>
      </w:r>
      <w:r>
        <w:rPr>
          <w:rFonts w:eastAsia="Times New Roman" w:cs="Times New Roman"/>
          <w:color w:val="000000"/>
          <w:szCs w:val="24"/>
        </w:rPr>
        <w:t>;</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informaţii privind: </w:t>
      </w:r>
      <w:r>
        <w:rPr>
          <w:rFonts w:eastAsia="Times New Roman" w:cs="Times New Roman"/>
          <w:b/>
          <w:bCs/>
          <w:color w:val="000000"/>
          <w:szCs w:val="24"/>
        </w:rPr>
        <w:t xml:space="preserve">suprafaţa arabilă cultivată pe raza localităţii </w:t>
      </w:r>
      <w:r>
        <w:rPr>
          <w:rFonts w:eastAsia="Times New Roman" w:cs="Times New Roman"/>
          <w:color w:val="000000"/>
          <w:szCs w:val="24"/>
        </w:rPr>
        <w:t>(din terenul proprietate, arendat, cote-părţi, etc);</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 </w:t>
      </w:r>
      <w:r>
        <w:rPr>
          <w:rFonts w:eastAsia="Times New Roman" w:cs="Times New Roman"/>
          <w:b/>
          <w:bCs/>
          <w:color w:val="000000"/>
          <w:szCs w:val="24"/>
        </w:rPr>
        <w:t>numărul de pomi fructiferi</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 în livezi şi răzleţi</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pe specii şi soiuri;</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 documente şi/sau informaţii privind </w:t>
      </w:r>
      <w:r>
        <w:rPr>
          <w:rFonts w:eastAsia="Times New Roman" w:cs="Times New Roman"/>
          <w:b/>
          <w:bCs/>
          <w:color w:val="000000"/>
          <w:szCs w:val="24"/>
        </w:rPr>
        <w:t>animalele domestice deţinute la începutul anului</w:t>
      </w:r>
      <w:r>
        <w:rPr>
          <w:rFonts w:eastAsia="Times New Roman" w:cs="Times New Roman"/>
          <w:color w:val="000000"/>
          <w:szCs w:val="24"/>
        </w:rPr>
        <w:t>, pe specii, grupe de vârstă şi sex;</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 documente şi/sau informaţii privind </w:t>
      </w:r>
      <w:r>
        <w:rPr>
          <w:rFonts w:eastAsia="Times New Roman" w:cs="Times New Roman"/>
          <w:b/>
          <w:bCs/>
          <w:color w:val="000000"/>
          <w:szCs w:val="24"/>
        </w:rPr>
        <w:t>construcţiile deţinute pe raza localităţii</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(suprafaţa,materialele din care sunt construiţi pereţii, anul dării în folosinţă);</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lastRenderedPageBreak/>
        <w:t> - Informaţii privind producţia vegetală şi animală obţinută.</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b/>
          <w:bCs/>
          <w:color w:val="000000"/>
          <w:szCs w:val="24"/>
        </w:rPr>
        <w:tab/>
        <w:t>În cazul în care nu există documente, înregistrarea în registrul agricol a datelor privind clădirile şi terenurile, a titularului dreptului de proprietate asupra acestora, precum şi schimbarea categoriei de folosinţă se pot face pe baza declaraţiei date sub semnătura proprie de capul gospodăriei sau, în lipsa acestuia, de un alt membru major al gospodăriei, sub sancţiunea nulităţii. Aceste declaraţii pot fi date, potrivit opţiunii persoanei fizice obligate să declare în registrul agricol, după cum urmează:</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b/>
          <w:bCs/>
          <w:color w:val="000000"/>
          <w:szCs w:val="24"/>
        </w:rPr>
        <w:t> </w:t>
      </w:r>
      <w:r>
        <w:rPr>
          <w:rFonts w:eastAsia="Times New Roman" w:cs="Times New Roman"/>
          <w:color w:val="000000"/>
          <w:szCs w:val="24"/>
        </w:rPr>
        <w:t>-a) în faţa secretarului comunei;</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-b) în faţa notarului public;</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-c) la misiunile diplomatice şi oficiile consulare ale României /dacă e cazul).</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ab/>
        <w:t>Termenele la care se efectuează declararea şi înscrierea anuală a datelor în Registrul agricol sunt următoarele:</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a) </w:t>
      </w:r>
      <w:r>
        <w:rPr>
          <w:rFonts w:eastAsia="Times New Roman" w:cs="Times New Roman"/>
          <w:b/>
          <w:bCs/>
          <w:color w:val="000000"/>
          <w:szCs w:val="24"/>
        </w:rPr>
        <w:t>5 ianuarie – ultima zi lucrătoare a lunii februarie</w:t>
      </w:r>
      <w:r>
        <w:rPr>
          <w:rFonts w:eastAsia="Times New Roman" w:cs="Times New Roman"/>
          <w:color w:val="000000"/>
          <w:szCs w:val="24"/>
        </w:rPr>
        <w:t>, pentru datele anuale privind membrii gospodăriei, terenul aflat în proprietate şi cel pe care îl utilizează, clădirile cu destinaţia de locuinţă, construcţiile - anexe şi mijloacele de transport cu tracţiune animală şi mecanică, maşinile, utilajele şi instalaţiile pentru agricultură şi silvicultură, efectivele de animale existente persoanele fizice/juridice la începutul fiecărui an, precum şi modificările intervenite în cursul anului precedent în efectivele de animale pe care le deţin, ca urmare a vânzării - cumpărării, a produşilor obţinuţi, a morţii sau sacrificării animalelor ori a altor intrări - ieşiri;</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b) </w:t>
      </w:r>
      <w:r>
        <w:rPr>
          <w:rFonts w:eastAsia="Times New Roman" w:cs="Times New Roman"/>
          <w:b/>
          <w:bCs/>
          <w:color w:val="000000"/>
          <w:szCs w:val="24"/>
        </w:rPr>
        <w:t>1 - 31 mai</w:t>
      </w:r>
      <w:r>
        <w:rPr>
          <w:rFonts w:eastAsia="Times New Roman" w:cs="Times New Roman"/>
          <w:color w:val="000000"/>
          <w:szCs w:val="24"/>
        </w:rPr>
        <w:t>, pentru datele privind modul de folosinţă a terenului, suprafeţele cultivate, terenurile necultivate, ogoarele, numărul pomilor în anul agricol respectiv.</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ab/>
        <w:t>Persoanele fizice şi juridice au obligaţia să declare date pentru a fi înscrise în registrul agricol şi în afara acestor intervale de timp, ori în cazul în care au intervenit modificări în</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proprietate,</w:t>
      </w:r>
      <w:r>
        <w:rPr>
          <w:rFonts w:eastAsia="Times New Roman" w:cs="Times New Roman"/>
          <w:b/>
          <w:bCs/>
          <w:color w:val="000000"/>
          <w:szCs w:val="24"/>
        </w:rPr>
        <w:t> în termen de 30 de zile de la apariţia modificării</w:t>
      </w:r>
      <w:r>
        <w:rPr>
          <w:rFonts w:eastAsia="Times New Roman" w:cs="Times New Roman"/>
          <w:color w:val="000000"/>
          <w:szCs w:val="24"/>
        </w:rPr>
        <w:t>.</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ab/>
        <w:t>Se completează la începutul fiecărui semestru, pentru semestrul anterior, cu date privind</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efectivele de animale aflate în proprietatea persoanelor fizice cu domiciliul în localitate şi/sau în proprietatea persoanelor juridice care au activitate pe raza localităţii, şi pentru persoanele fizice cu domiciliul în alte localităţi, care deţin animale pe raza localităţii:</w:t>
      </w:r>
    </w:p>
    <w:p w:rsidR="004E0522" w:rsidRDefault="004E0522" w:rsidP="004E0522">
      <w:pPr>
        <w:shd w:val="clear" w:color="auto" w:fill="FFFFFF"/>
        <w:spacing w:after="0" w:line="240" w:lineRule="auto"/>
        <w:rPr>
          <w:rFonts w:eastAsia="Times New Roman" w:cs="Times New Roman"/>
          <w:b/>
          <w:bCs/>
          <w:color w:val="000000"/>
          <w:szCs w:val="24"/>
        </w:rPr>
      </w:pPr>
      <w:r>
        <w:rPr>
          <w:rFonts w:eastAsia="Times New Roman" w:cs="Times New Roman"/>
          <w:b/>
          <w:bCs/>
          <w:color w:val="000000"/>
          <w:szCs w:val="24"/>
        </w:rPr>
        <w:tab/>
        <w:t xml:space="preserve">perioada de completare este 5-20 din luna imediat următoare semestrului ce s-a încheiat. </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b/>
          <w:bCs/>
          <w:color w:val="000000"/>
          <w:szCs w:val="24"/>
        </w:rPr>
        <w:tab/>
        <w:t>Persoana de contact</w:t>
      </w:r>
      <w:r>
        <w:rPr>
          <w:rFonts w:eastAsia="Times New Roman" w:cs="Times New Roman"/>
          <w:color w:val="000000"/>
          <w:szCs w:val="24"/>
        </w:rPr>
        <w:t xml:space="preserve">: Inspector Trușcă Dana; TEL. 0269523101 INT. 14; e-mail: </w:t>
      </w:r>
      <w:hyperlink r:id="rId9" w:history="1">
        <w:r w:rsidRPr="003F343A">
          <w:rPr>
            <w:rStyle w:val="Hyperlink"/>
            <w:rFonts w:eastAsia="Times New Roman" w:cs="Times New Roman"/>
            <w:szCs w:val="24"/>
          </w:rPr>
          <w:t>dana.trusca@primaria-avrig.ro</w:t>
        </w:r>
      </w:hyperlink>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 xml:space="preserve">Inspector: Mihaela Lăcătușu, TEL. 0269523101 INT. 14; e-mail: </w:t>
      </w:r>
      <w:hyperlink r:id="rId10" w:history="1">
        <w:r w:rsidRPr="003F343A">
          <w:rPr>
            <w:rStyle w:val="Hyperlink"/>
            <w:rFonts w:eastAsia="Times New Roman" w:cs="Times New Roman"/>
            <w:szCs w:val="24"/>
          </w:rPr>
          <w:t>mihaela.lacatusu@primaria-avrig.ro</w:t>
        </w:r>
      </w:hyperlink>
    </w:p>
    <w:p w:rsidR="004E0522" w:rsidRDefault="004E0522" w:rsidP="004E0522">
      <w:pPr>
        <w:shd w:val="clear" w:color="auto" w:fill="FFFFFF"/>
        <w:spacing w:after="0" w:line="240" w:lineRule="auto"/>
        <w:rPr>
          <w:rFonts w:eastAsia="Times New Roman" w:cs="Times New Roman"/>
          <w:color w:val="000000"/>
          <w:szCs w:val="24"/>
        </w:rPr>
      </w:pPr>
    </w:p>
    <w:p w:rsidR="004E0522" w:rsidRDefault="004E0522" w:rsidP="004E0522">
      <w:pPr>
        <w:shd w:val="clear" w:color="auto" w:fill="FFFFFF"/>
        <w:spacing w:after="0" w:line="240" w:lineRule="auto"/>
        <w:rPr>
          <w:rFonts w:eastAsia="Times New Roman" w:cs="Times New Roman"/>
          <w:szCs w:val="24"/>
        </w:rPr>
      </w:pPr>
      <w:r>
        <w:rPr>
          <w:rFonts w:eastAsia="Times New Roman" w:cs="Times New Roman"/>
          <w:color w:val="000000"/>
          <w:szCs w:val="24"/>
        </w:rPr>
        <w:t> </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szCs w:val="24"/>
        </w:rPr>
        <w:tab/>
        <w:t xml:space="preserve"> </w:t>
      </w:r>
      <w:r>
        <w:rPr>
          <w:rFonts w:ascii="Arial" w:hAnsi="Arial" w:cs="Arial"/>
          <w:szCs w:val="24"/>
          <w:shd w:val="clear" w:color="auto" w:fill="FFFFFF"/>
        </w:rPr>
        <w:t>Î</w:t>
      </w:r>
      <w:r>
        <w:rPr>
          <w:rFonts w:cs="Times New Roman"/>
          <w:szCs w:val="24"/>
          <w:shd w:val="clear" w:color="auto" w:fill="FFFFFF"/>
        </w:rPr>
        <w:t xml:space="preserve">nscrierea în registrul agricol a datelor privind clădirile şi terenurile, a titularului dreptului de proprietate asupra acestora, precum şi a schimbării categoriei de folosinţă se poate </w:t>
      </w:r>
      <w:r>
        <w:rPr>
          <w:rFonts w:cs="Times New Roman"/>
          <w:szCs w:val="24"/>
          <w:shd w:val="clear" w:color="auto" w:fill="FFFFFF"/>
        </w:rPr>
        <w:lastRenderedPageBreak/>
        <w:t>face numai pe bază de documente, anexate la declaraţie.</w:t>
      </w:r>
      <w:r>
        <w:rPr>
          <w:rFonts w:cs="Times New Roman"/>
          <w:szCs w:val="24"/>
        </w:rPr>
        <w:br/>
      </w:r>
      <w:r>
        <w:rPr>
          <w:rFonts w:cs="Times New Roman"/>
          <w:szCs w:val="24"/>
        </w:rPr>
        <w:br/>
      </w:r>
      <w:r>
        <w:rPr>
          <w:rFonts w:cs="Times New Roman"/>
          <w:szCs w:val="24"/>
          <w:shd w:val="clear" w:color="auto" w:fill="FFFFFF"/>
        </w:rPr>
        <w:tab/>
        <w:t xml:space="preserve">Potrivit art. 20 alin.(1) din O.G. nr. 28/27.08.2008, nedeclararea datelor care fac obiectul registrului agricol, declararea de date neconforme cu realitatea, refuzul de declarare, constituie contravenţie şi se sancţionează cu amendă de la 100 lei la 500 lei în cazul persoanelor fizice, iar în cazul persoanelor juridice, cu amendă de la 300 lei la 1.500 lei. </w:t>
      </w:r>
      <w:r>
        <w:rPr>
          <w:rFonts w:eastAsia="Times New Roman" w:cs="Times New Roman"/>
          <w:szCs w:val="24"/>
        </w:rPr>
        <w:t xml:space="preserve">Prezenta constituie un mod de aducere la cunoştinţă publică a dispoziţiilor legale privind </w:t>
      </w:r>
      <w:r>
        <w:rPr>
          <w:rFonts w:eastAsia="Times New Roman" w:cs="Times New Roman"/>
          <w:color w:val="000000"/>
          <w:szCs w:val="24"/>
        </w:rPr>
        <w:t xml:space="preserve">registrul agricol, obligaţie care revine autorităţilor administraţiei publice locale şi pe care o considerăm onorată. </w:t>
      </w:r>
      <w:r>
        <w:rPr>
          <w:rFonts w:eastAsia="Times New Roman" w:cs="Times New Roman"/>
          <w:color w:val="000000"/>
          <w:szCs w:val="24"/>
        </w:rPr>
        <w:tab/>
        <w:t>Nutrind convingerea că cele prezentate v-au edificat asupra problematicii privind</w:t>
      </w:r>
    </w:p>
    <w:p w:rsidR="004E0522" w:rsidRDefault="004E0522" w:rsidP="004E0522">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Registrul agricol, vă aşteptăm cu interes pentru realizarea acestui </w:t>
      </w:r>
      <w:r>
        <w:rPr>
          <w:rFonts w:eastAsia="Times New Roman" w:cs="Times New Roman"/>
          <w:b/>
          <w:bCs/>
          <w:color w:val="000000"/>
          <w:szCs w:val="24"/>
        </w:rPr>
        <w:t>raport de autoritate, cooperare şi prestaţie între administraţia publică locală şi persoanele obligate să declarare în registrul agricol.</w:t>
      </w:r>
    </w:p>
    <w:p w:rsidR="004E0522" w:rsidRDefault="004E0522" w:rsidP="004E0522">
      <w:pPr>
        <w:shd w:val="clear" w:color="auto" w:fill="FFFFFF"/>
        <w:spacing w:after="0" w:line="240" w:lineRule="auto"/>
        <w:rPr>
          <w:rFonts w:eastAsia="Times New Roman" w:cs="Times New Roman"/>
          <w:b/>
          <w:bCs/>
          <w:i/>
          <w:iCs/>
          <w:color w:val="000000"/>
          <w:szCs w:val="24"/>
        </w:rPr>
      </w:pPr>
    </w:p>
    <w:p w:rsidR="004E0522" w:rsidRDefault="004E0522" w:rsidP="004E0522">
      <w:pPr>
        <w:shd w:val="clear" w:color="auto" w:fill="FFFFFF"/>
        <w:spacing w:after="0" w:line="240" w:lineRule="auto"/>
        <w:rPr>
          <w:rFonts w:eastAsia="Times New Roman" w:cs="Times New Roman"/>
          <w:b/>
          <w:bCs/>
          <w:i/>
          <w:iCs/>
          <w:color w:val="000000"/>
          <w:szCs w:val="24"/>
        </w:rPr>
      </w:pPr>
      <w:r>
        <w:rPr>
          <w:rFonts w:eastAsia="Times New Roman" w:cs="Times New Roman"/>
          <w:b/>
          <w:bCs/>
          <w:i/>
          <w:iCs/>
          <w:color w:val="000000"/>
          <w:szCs w:val="24"/>
        </w:rPr>
        <w:t xml:space="preserve">PRIMAR ,        </w:t>
      </w:r>
      <w:r>
        <w:rPr>
          <w:rFonts w:eastAsia="Times New Roman" w:cs="Times New Roman"/>
          <w:b/>
          <w:bCs/>
          <w:i/>
          <w:iCs/>
          <w:color w:val="000000"/>
          <w:szCs w:val="24"/>
        </w:rPr>
        <w:tab/>
      </w:r>
      <w:r>
        <w:rPr>
          <w:rFonts w:eastAsia="Times New Roman" w:cs="Times New Roman"/>
          <w:b/>
          <w:bCs/>
          <w:i/>
          <w:iCs/>
          <w:color w:val="000000"/>
          <w:szCs w:val="24"/>
        </w:rPr>
        <w:tab/>
      </w:r>
      <w:r>
        <w:rPr>
          <w:rFonts w:eastAsia="Times New Roman" w:cs="Times New Roman"/>
          <w:b/>
          <w:bCs/>
          <w:i/>
          <w:iCs/>
          <w:color w:val="000000"/>
          <w:szCs w:val="24"/>
        </w:rPr>
        <w:tab/>
        <w:t xml:space="preserve">  SECRETAR,             </w:t>
      </w:r>
      <w:r>
        <w:rPr>
          <w:rFonts w:eastAsia="Times New Roman" w:cs="Times New Roman"/>
          <w:b/>
          <w:bCs/>
          <w:i/>
          <w:iCs/>
          <w:color w:val="000000"/>
          <w:szCs w:val="24"/>
        </w:rPr>
        <w:tab/>
      </w:r>
      <w:r>
        <w:rPr>
          <w:rFonts w:eastAsia="Times New Roman" w:cs="Times New Roman"/>
          <w:b/>
          <w:bCs/>
          <w:i/>
          <w:iCs/>
          <w:color w:val="000000"/>
          <w:szCs w:val="24"/>
        </w:rPr>
        <w:tab/>
        <w:t xml:space="preserve">   INSPECTOR</w:t>
      </w:r>
    </w:p>
    <w:p w:rsidR="00642360" w:rsidRPr="004E0522" w:rsidRDefault="004E0522" w:rsidP="004E0522">
      <w:pPr>
        <w:shd w:val="clear" w:color="auto" w:fill="FFFFFF"/>
        <w:spacing w:after="0" w:line="240" w:lineRule="auto"/>
        <w:rPr>
          <w:rFonts w:eastAsia="Times New Roman" w:cs="Times New Roman"/>
          <w:b/>
          <w:bCs/>
          <w:i/>
          <w:iCs/>
          <w:color w:val="000000"/>
          <w:szCs w:val="24"/>
        </w:rPr>
      </w:pPr>
      <w:r>
        <w:rPr>
          <w:rFonts w:eastAsia="Times New Roman" w:cs="Times New Roman"/>
          <w:color w:val="000000"/>
          <w:szCs w:val="24"/>
        </w:rPr>
        <w:t>David Adrian Dumitru</w:t>
      </w:r>
      <w:r>
        <w:rPr>
          <w:rFonts w:eastAsia="Times New Roman" w:cs="Times New Roman"/>
          <w:color w:val="000000"/>
          <w:szCs w:val="24"/>
        </w:rPr>
        <w:tab/>
      </w:r>
      <w:r>
        <w:rPr>
          <w:rFonts w:eastAsia="Times New Roman" w:cs="Times New Roman"/>
          <w:color w:val="000000"/>
          <w:szCs w:val="24"/>
        </w:rPr>
        <w:tab/>
        <w:t>Mircea Grancea</w:t>
      </w:r>
      <w:r>
        <w:rPr>
          <w:rFonts w:eastAsia="Times New Roman" w:cs="Times New Roman"/>
          <w:color w:val="000000"/>
          <w:szCs w:val="24"/>
        </w:rPr>
        <w:tab/>
      </w:r>
      <w:r>
        <w:rPr>
          <w:rFonts w:eastAsia="Times New Roman" w:cs="Times New Roman"/>
          <w:color w:val="000000"/>
          <w:szCs w:val="24"/>
        </w:rPr>
        <w:tab/>
        <w:t xml:space="preserve">      REGISTRU AGRICOL</w:t>
      </w:r>
    </w:p>
    <w:sectPr w:rsidR="00642360" w:rsidRPr="004E0522" w:rsidSect="00B017E6">
      <w:headerReference w:type="even" r:id="rId11"/>
      <w:headerReference w:type="default" r:id="rId12"/>
      <w:footerReference w:type="default" r:id="rId13"/>
      <w:headerReference w:type="first" r:id="rId14"/>
      <w:pgSz w:w="11906" w:h="16838" w:code="9"/>
      <w:pgMar w:top="227" w:right="1134" w:bottom="993" w:left="1418" w:header="0"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04" w:rsidRDefault="00376B04" w:rsidP="00FA03B1">
      <w:pPr>
        <w:spacing w:after="0" w:line="240" w:lineRule="auto"/>
      </w:pPr>
      <w:r>
        <w:separator/>
      </w:r>
    </w:p>
  </w:endnote>
  <w:endnote w:type="continuationSeparator" w:id="0">
    <w:p w:rsidR="00376B04" w:rsidRDefault="00376B04" w:rsidP="00FA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7F" w:rsidRPr="0086511D" w:rsidRDefault="00AC1E7F">
    <w:pPr>
      <w:pStyle w:val="Footer"/>
      <w:pBdr>
        <w:top w:val="thinThickSmallGap" w:sz="24" w:space="1" w:color="622423" w:themeColor="accent2" w:themeShade="7F"/>
      </w:pBdr>
      <w:rPr>
        <w:rFonts w:eastAsiaTheme="majorEastAsia" w:cs="Times New Roman"/>
        <w:i/>
        <w:noProof/>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118"/>
      <w:gridCol w:w="957"/>
    </w:tblGrid>
    <w:tr w:rsidR="0086511D" w:rsidRPr="00B017E6" w:rsidTr="00B017E6">
      <w:tc>
        <w:tcPr>
          <w:tcW w:w="5495" w:type="dxa"/>
        </w:tcPr>
        <w:p w:rsidR="0086511D" w:rsidRPr="00B017E6" w:rsidRDefault="0086511D">
          <w:pPr>
            <w:pStyle w:val="Footer"/>
            <w:rPr>
              <w:sz w:val="20"/>
              <w:szCs w:val="20"/>
            </w:rPr>
          </w:pPr>
          <w:r w:rsidRPr="00B017E6">
            <w:rPr>
              <w:sz w:val="20"/>
              <w:szCs w:val="20"/>
            </w:rPr>
            <w:t>Primăria orașului Avrig</w:t>
          </w:r>
        </w:p>
        <w:p w:rsidR="00B017E6" w:rsidRPr="00B017E6" w:rsidRDefault="00B017E6">
          <w:pPr>
            <w:pStyle w:val="Footer"/>
            <w:rPr>
              <w:sz w:val="20"/>
              <w:szCs w:val="20"/>
            </w:rPr>
          </w:pPr>
          <w:r w:rsidRPr="00B017E6">
            <w:rPr>
              <w:sz w:val="20"/>
              <w:szCs w:val="20"/>
            </w:rPr>
            <w:t>Avrig</w:t>
          </w:r>
          <w:r>
            <w:rPr>
              <w:sz w:val="20"/>
              <w:szCs w:val="20"/>
            </w:rPr>
            <w:t xml:space="preserve">, strada Gheorghe Lazăr, nr. 10, </w:t>
          </w:r>
          <w:r w:rsidRPr="00B017E6">
            <w:rPr>
              <w:sz w:val="20"/>
              <w:szCs w:val="20"/>
            </w:rPr>
            <w:t>555200, județul Sibiu</w:t>
          </w:r>
        </w:p>
        <w:p w:rsidR="0086511D" w:rsidRPr="00B017E6" w:rsidRDefault="0086511D">
          <w:pPr>
            <w:pStyle w:val="Footer"/>
            <w:rPr>
              <w:color w:val="0066FF"/>
              <w:sz w:val="20"/>
              <w:szCs w:val="20"/>
            </w:rPr>
          </w:pPr>
          <w:r w:rsidRPr="00B017E6">
            <w:rPr>
              <w:sz w:val="20"/>
              <w:szCs w:val="20"/>
            </w:rPr>
            <w:t xml:space="preserve">Tel: </w:t>
          </w:r>
          <w:r w:rsidR="00B017E6" w:rsidRPr="00B017E6">
            <w:rPr>
              <w:color w:val="0066FF"/>
              <w:sz w:val="20"/>
              <w:szCs w:val="20"/>
            </w:rPr>
            <w:t>0269/523101</w:t>
          </w:r>
        </w:p>
        <w:p w:rsidR="00B017E6" w:rsidRPr="00B017E6" w:rsidRDefault="00B017E6">
          <w:pPr>
            <w:pStyle w:val="Footer"/>
            <w:rPr>
              <w:sz w:val="20"/>
              <w:szCs w:val="20"/>
            </w:rPr>
          </w:pPr>
          <w:r w:rsidRPr="00B017E6">
            <w:rPr>
              <w:sz w:val="20"/>
              <w:szCs w:val="20"/>
            </w:rPr>
            <w:t xml:space="preserve">Fax: </w:t>
          </w:r>
          <w:r w:rsidRPr="00B017E6">
            <w:rPr>
              <w:color w:val="0066FF"/>
              <w:sz w:val="20"/>
              <w:szCs w:val="20"/>
            </w:rPr>
            <w:t>0</w:t>
          </w:r>
          <w:r>
            <w:rPr>
              <w:color w:val="0066FF"/>
              <w:sz w:val="20"/>
              <w:szCs w:val="20"/>
            </w:rPr>
            <w:t>269/524</w:t>
          </w:r>
          <w:r w:rsidRPr="00B017E6">
            <w:rPr>
              <w:color w:val="0066FF"/>
              <w:sz w:val="20"/>
              <w:szCs w:val="20"/>
            </w:rPr>
            <w:t>401</w:t>
          </w:r>
        </w:p>
        <w:p w:rsidR="00B017E6" w:rsidRPr="00B017E6" w:rsidRDefault="0086511D">
          <w:pPr>
            <w:pStyle w:val="Footer"/>
            <w:rPr>
              <w:sz w:val="20"/>
              <w:szCs w:val="20"/>
            </w:rPr>
          </w:pPr>
          <w:r w:rsidRPr="00B017E6">
            <w:rPr>
              <w:sz w:val="20"/>
              <w:szCs w:val="20"/>
            </w:rPr>
            <w:t xml:space="preserve">E-mail: </w:t>
          </w:r>
          <w:hyperlink r:id="rId1" w:history="1">
            <w:r w:rsidR="00B017E6" w:rsidRPr="00B017E6">
              <w:rPr>
                <w:rStyle w:val="Hyperlink"/>
                <w:sz w:val="20"/>
                <w:szCs w:val="20"/>
              </w:rPr>
              <w:t>office@primaria-avrig.ro</w:t>
            </w:r>
          </w:hyperlink>
        </w:p>
        <w:p w:rsidR="0086511D" w:rsidRPr="00B017E6" w:rsidRDefault="00B017E6" w:rsidP="00B017E6">
          <w:pPr>
            <w:pStyle w:val="Footer"/>
            <w:rPr>
              <w:color w:val="0066FF"/>
              <w:sz w:val="20"/>
              <w:szCs w:val="20"/>
            </w:rPr>
          </w:pPr>
          <w:r>
            <w:rPr>
              <w:color w:val="0066FF"/>
              <w:sz w:val="20"/>
              <w:szCs w:val="20"/>
            </w:rPr>
            <w:t xml:space="preserve">Web: </w:t>
          </w:r>
          <w:hyperlink r:id="rId2" w:history="1">
            <w:r w:rsidRPr="00B017E6">
              <w:rPr>
                <w:rStyle w:val="Hyperlink"/>
                <w:sz w:val="20"/>
                <w:szCs w:val="20"/>
              </w:rPr>
              <w:t>www.primaria-avrig.ro</w:t>
            </w:r>
          </w:hyperlink>
        </w:p>
        <w:p w:rsidR="00B017E6" w:rsidRPr="00B017E6" w:rsidRDefault="00B017E6" w:rsidP="00B017E6">
          <w:pPr>
            <w:pStyle w:val="Footer"/>
            <w:rPr>
              <w:sz w:val="20"/>
              <w:szCs w:val="20"/>
            </w:rPr>
          </w:pPr>
          <w:r w:rsidRPr="00B017E6">
            <w:rPr>
              <w:color w:val="0066FF"/>
              <w:sz w:val="20"/>
              <w:szCs w:val="20"/>
            </w:rPr>
            <w:t>Avrig City App</w:t>
          </w:r>
        </w:p>
      </w:tc>
      <w:tc>
        <w:tcPr>
          <w:tcW w:w="3118" w:type="dxa"/>
        </w:tcPr>
        <w:p w:rsidR="0086511D" w:rsidRPr="00B017E6" w:rsidRDefault="00B017E6" w:rsidP="0086511D">
          <w:pPr>
            <w:pStyle w:val="Footer"/>
            <w:jc w:val="center"/>
            <w:rPr>
              <w:sz w:val="20"/>
              <w:szCs w:val="20"/>
            </w:rPr>
          </w:pPr>
          <w:r>
            <w:rPr>
              <w:noProof/>
              <w:lang w:eastAsia="ro-RO"/>
            </w:rPr>
            <w:drawing>
              <wp:inline distT="0" distB="0" distL="0" distR="0" wp14:anchorId="49162848" wp14:editId="721425A0">
                <wp:extent cx="1053738" cy="1053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47155" cy="1047155"/>
                        </a:xfrm>
                        <a:prstGeom prst="rect">
                          <a:avLst/>
                        </a:prstGeom>
                      </pic:spPr>
                    </pic:pic>
                  </a:graphicData>
                </a:graphic>
              </wp:inline>
            </w:drawing>
          </w:r>
        </w:p>
      </w:tc>
      <w:tc>
        <w:tcPr>
          <w:tcW w:w="957" w:type="dxa"/>
        </w:tcPr>
        <w:p w:rsidR="0086511D" w:rsidRPr="00B017E6" w:rsidRDefault="0086511D" w:rsidP="0086511D">
          <w:pPr>
            <w:pStyle w:val="Footer"/>
            <w:jc w:val="right"/>
            <w:rPr>
              <w:sz w:val="20"/>
              <w:szCs w:val="20"/>
            </w:rPr>
          </w:pPr>
          <w:r w:rsidRPr="00B017E6">
            <w:rPr>
              <w:rFonts w:eastAsiaTheme="majorEastAsia" w:cs="Times New Roman"/>
              <w:i/>
              <w:sz w:val="20"/>
              <w:szCs w:val="20"/>
            </w:rPr>
            <w:t xml:space="preserve">Pag. </w:t>
          </w:r>
          <w:r w:rsidRPr="00B017E6">
            <w:rPr>
              <w:rFonts w:eastAsiaTheme="minorEastAsia" w:cs="Times New Roman"/>
              <w:i/>
              <w:sz w:val="20"/>
              <w:szCs w:val="20"/>
            </w:rPr>
            <w:fldChar w:fldCharType="begin"/>
          </w:r>
          <w:r w:rsidRPr="00B017E6">
            <w:rPr>
              <w:rFonts w:cs="Times New Roman"/>
              <w:i/>
              <w:sz w:val="20"/>
              <w:szCs w:val="20"/>
            </w:rPr>
            <w:instrText xml:space="preserve"> PAGE   \* MERGEFORMAT </w:instrText>
          </w:r>
          <w:r w:rsidRPr="00B017E6">
            <w:rPr>
              <w:rFonts w:eastAsiaTheme="minorEastAsia" w:cs="Times New Roman"/>
              <w:i/>
              <w:sz w:val="20"/>
              <w:szCs w:val="20"/>
            </w:rPr>
            <w:fldChar w:fldCharType="separate"/>
          </w:r>
          <w:r w:rsidR="007C5BA5" w:rsidRPr="007C5BA5">
            <w:rPr>
              <w:rFonts w:eastAsiaTheme="majorEastAsia" w:cs="Times New Roman"/>
              <w:i/>
              <w:noProof/>
              <w:sz w:val="20"/>
              <w:szCs w:val="20"/>
            </w:rPr>
            <w:t>2</w:t>
          </w:r>
          <w:r w:rsidRPr="00B017E6">
            <w:rPr>
              <w:rFonts w:eastAsiaTheme="majorEastAsia" w:cs="Times New Roman"/>
              <w:i/>
              <w:noProof/>
              <w:sz w:val="20"/>
              <w:szCs w:val="20"/>
            </w:rPr>
            <w:fldChar w:fldCharType="end"/>
          </w:r>
        </w:p>
      </w:tc>
    </w:tr>
  </w:tbl>
  <w:p w:rsidR="00535586" w:rsidRDefault="00535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04" w:rsidRDefault="00376B04" w:rsidP="00FA03B1">
      <w:pPr>
        <w:spacing w:after="0" w:line="240" w:lineRule="auto"/>
      </w:pPr>
      <w:r>
        <w:separator/>
      </w:r>
    </w:p>
  </w:footnote>
  <w:footnote w:type="continuationSeparator" w:id="0">
    <w:p w:rsidR="00376B04" w:rsidRDefault="00376B04" w:rsidP="00FA0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86" w:rsidRDefault="00535586">
    <w:pPr>
      <w:pStyle w:val="Header"/>
    </w:pPr>
    <w:r>
      <w:rPr>
        <w:noProof/>
        <w:lang w:eastAsia="ro-RO"/>
      </w:rPr>
      <w:drawing>
        <wp:anchor distT="0" distB="0" distL="114300" distR="114300" simplePos="0" relativeHeight="251658752" behindDoc="1" locked="0" layoutInCell="0" allowOverlap="1" wp14:anchorId="2532A1A6" wp14:editId="22701DF8">
          <wp:simplePos x="0" y="0"/>
          <wp:positionH relativeFrom="margin">
            <wp:align>center</wp:align>
          </wp:positionH>
          <wp:positionV relativeFrom="margin">
            <wp:align>center</wp:align>
          </wp:positionV>
          <wp:extent cx="5937250" cy="7751445"/>
          <wp:effectExtent l="0" t="0" r="6350" b="1905"/>
          <wp:wrapNone/>
          <wp:docPr id="4" name="Picture 4" descr="STEM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colo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7250" cy="7751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86" w:rsidRPr="00C9544E" w:rsidRDefault="00535586" w:rsidP="007D5A44">
    <w:pPr>
      <w:pStyle w:val="Header"/>
      <w:ind w:left="-142"/>
      <w:jc w:val="center"/>
      <w:rPr>
        <w:rFonts w:cs="Times New Roman"/>
        <w:b/>
        <w:sz w:val="18"/>
        <w:szCs w:val="18"/>
      </w:rPr>
    </w:pPr>
    <w:r w:rsidRPr="00C9544E">
      <w:rPr>
        <w:b/>
        <w:noProof/>
        <w:sz w:val="20"/>
        <w:szCs w:val="20"/>
        <w:lang w:eastAsia="ro-RO"/>
      </w:rPr>
      <w:drawing>
        <wp:anchor distT="0" distB="0" distL="114300" distR="114300" simplePos="0" relativeHeight="251656704" behindDoc="1" locked="0" layoutInCell="1" allowOverlap="1" wp14:anchorId="423A8391" wp14:editId="59D62EA9">
          <wp:simplePos x="0" y="0"/>
          <wp:positionH relativeFrom="column">
            <wp:posOffset>5361362</wp:posOffset>
          </wp:positionH>
          <wp:positionV relativeFrom="paragraph">
            <wp:posOffset>132205</wp:posOffset>
          </wp:positionV>
          <wp:extent cx="821690" cy="1067435"/>
          <wp:effectExtent l="0" t="0" r="0" b="0"/>
          <wp:wrapNone/>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586" w:rsidRPr="00C9544E" w:rsidRDefault="00535586" w:rsidP="00DE2564">
    <w:pPr>
      <w:pStyle w:val="Header"/>
      <w:tabs>
        <w:tab w:val="clear" w:pos="4536"/>
        <w:tab w:val="left" w:pos="634"/>
        <w:tab w:val="center" w:pos="5387"/>
      </w:tabs>
      <w:jc w:val="center"/>
      <w:rPr>
        <w:rFonts w:cs="Times New Roman"/>
        <w:b/>
        <w:sz w:val="18"/>
        <w:szCs w:val="18"/>
      </w:rPr>
    </w:pPr>
    <w:r w:rsidRPr="00C9544E">
      <w:rPr>
        <w:b/>
        <w:noProof/>
        <w:sz w:val="20"/>
        <w:szCs w:val="20"/>
        <w:lang w:eastAsia="ro-RO"/>
      </w:rPr>
      <w:drawing>
        <wp:anchor distT="0" distB="0" distL="114300" distR="114300" simplePos="0" relativeHeight="251657728" behindDoc="1" locked="0" layoutInCell="1" allowOverlap="1" wp14:anchorId="08C8F332" wp14:editId="20268AED">
          <wp:simplePos x="0" y="0"/>
          <wp:positionH relativeFrom="column">
            <wp:posOffset>-83963</wp:posOffset>
          </wp:positionH>
          <wp:positionV relativeFrom="paragraph">
            <wp:posOffset>120650</wp:posOffset>
          </wp:positionV>
          <wp:extent cx="600075" cy="868045"/>
          <wp:effectExtent l="0" t="0" r="9525" b="8255"/>
          <wp:wrapNone/>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0075" cy="868045"/>
                  </a:xfrm>
                  <a:prstGeom prst="rect">
                    <a:avLst/>
                  </a:prstGeom>
                </pic:spPr>
              </pic:pic>
            </a:graphicData>
          </a:graphic>
          <wp14:sizeRelH relativeFrom="page">
            <wp14:pctWidth>0</wp14:pctWidth>
          </wp14:sizeRelH>
          <wp14:sizeRelV relativeFrom="page">
            <wp14:pctHeight>0</wp14:pctHeight>
          </wp14:sizeRelV>
        </wp:anchor>
      </w:drawing>
    </w:r>
  </w:p>
  <w:p w:rsidR="00535586" w:rsidRPr="00C9544E" w:rsidRDefault="00535586" w:rsidP="00F9613C">
    <w:pPr>
      <w:pStyle w:val="Header"/>
      <w:tabs>
        <w:tab w:val="clear" w:pos="4536"/>
        <w:tab w:val="left" w:pos="634"/>
        <w:tab w:val="center" w:pos="5387"/>
      </w:tabs>
      <w:jc w:val="center"/>
      <w:rPr>
        <w:rFonts w:cs="Times New Roman"/>
        <w:b/>
        <w:sz w:val="18"/>
        <w:szCs w:val="18"/>
      </w:rPr>
    </w:pPr>
    <w:r w:rsidRPr="00C9544E">
      <w:rPr>
        <w:rFonts w:cs="Times New Roman"/>
        <w:b/>
        <w:sz w:val="18"/>
        <w:szCs w:val="18"/>
      </w:rPr>
      <w:t>R O M Â N I A</w:t>
    </w:r>
  </w:p>
  <w:p w:rsidR="00535586" w:rsidRPr="00C9544E" w:rsidRDefault="00535586" w:rsidP="00F9613C">
    <w:pPr>
      <w:tabs>
        <w:tab w:val="left" w:pos="2268"/>
        <w:tab w:val="left" w:pos="2694"/>
      </w:tabs>
      <w:spacing w:after="0" w:line="240" w:lineRule="auto"/>
      <w:jc w:val="center"/>
      <w:rPr>
        <w:rFonts w:cs="Times New Roman"/>
        <w:b/>
        <w:sz w:val="18"/>
        <w:szCs w:val="18"/>
      </w:rPr>
    </w:pPr>
    <w:r w:rsidRPr="00C9544E">
      <w:rPr>
        <w:rFonts w:cs="Times New Roman"/>
        <w:b/>
        <w:sz w:val="18"/>
        <w:szCs w:val="18"/>
      </w:rPr>
      <w:t>JUDEȚUL SIBIU</w:t>
    </w:r>
  </w:p>
  <w:p w:rsidR="00535586" w:rsidRPr="00C9544E" w:rsidRDefault="00535586" w:rsidP="00F9613C">
    <w:pPr>
      <w:tabs>
        <w:tab w:val="left" w:pos="2268"/>
        <w:tab w:val="left" w:pos="2694"/>
        <w:tab w:val="center" w:pos="5670"/>
      </w:tabs>
      <w:spacing w:after="0" w:line="240" w:lineRule="auto"/>
      <w:jc w:val="center"/>
      <w:rPr>
        <w:rFonts w:cs="Times New Roman"/>
        <w:b/>
        <w:sz w:val="18"/>
        <w:szCs w:val="18"/>
      </w:rPr>
    </w:pPr>
    <w:r w:rsidRPr="00C9544E">
      <w:rPr>
        <w:rFonts w:cs="Times New Roman"/>
        <w:b/>
        <w:sz w:val="18"/>
        <w:szCs w:val="18"/>
      </w:rPr>
      <w:t xml:space="preserve"> PRIMARIA ORAȘULUI AVRIG</w:t>
    </w:r>
  </w:p>
  <w:p w:rsidR="00535586" w:rsidRPr="00C9544E" w:rsidRDefault="00535586" w:rsidP="00F9613C">
    <w:pPr>
      <w:tabs>
        <w:tab w:val="left" w:pos="2268"/>
        <w:tab w:val="left" w:pos="2694"/>
      </w:tabs>
      <w:spacing w:after="0" w:line="240" w:lineRule="auto"/>
      <w:jc w:val="center"/>
      <w:rPr>
        <w:rFonts w:cs="Times New Roman"/>
        <w:b/>
        <w:sz w:val="18"/>
        <w:szCs w:val="18"/>
      </w:rPr>
    </w:pPr>
    <w:r w:rsidRPr="00C9544E">
      <w:rPr>
        <w:rFonts w:cs="Times New Roman"/>
        <w:b/>
        <w:sz w:val="18"/>
        <w:szCs w:val="18"/>
      </w:rPr>
      <w:t>Avrig, Str. Ghe. Lazăr, Nr. 10, Tel: +0269/523.101, Fax: +0269/524.401, cod poștal 555200</w:t>
    </w:r>
  </w:p>
  <w:p w:rsidR="00535586" w:rsidRPr="00C9544E" w:rsidRDefault="00535586" w:rsidP="00F9613C">
    <w:pPr>
      <w:tabs>
        <w:tab w:val="left" w:pos="2268"/>
        <w:tab w:val="left" w:pos="2694"/>
      </w:tabs>
      <w:spacing w:after="0" w:line="240" w:lineRule="auto"/>
      <w:jc w:val="center"/>
      <w:rPr>
        <w:rStyle w:val="Hyperlink"/>
        <w:rFonts w:cs="Times New Roman"/>
        <w:sz w:val="18"/>
        <w:szCs w:val="18"/>
      </w:rPr>
    </w:pPr>
    <w:r w:rsidRPr="00C9544E">
      <w:rPr>
        <w:rStyle w:val="Hyperlink"/>
        <w:rFonts w:cs="Times New Roman"/>
        <w:b/>
        <w:bCs/>
        <w:sz w:val="18"/>
        <w:szCs w:val="18"/>
      </w:rPr>
      <w:t xml:space="preserve">Web:  </w:t>
    </w:r>
    <w:hyperlink r:id="rId3" w:history="1">
      <w:r w:rsidRPr="00C9544E">
        <w:rPr>
          <w:rStyle w:val="Hyperlink"/>
          <w:rFonts w:cs="Times New Roman"/>
          <w:sz w:val="18"/>
          <w:szCs w:val="18"/>
        </w:rPr>
        <w:t>www.primaria-avrig.ro</w:t>
      </w:r>
    </w:hyperlink>
    <w:r w:rsidRPr="00C9544E">
      <w:rPr>
        <w:rStyle w:val="Hyperlink"/>
        <w:rFonts w:cs="Times New Roman"/>
        <w:b/>
        <w:bCs/>
        <w:sz w:val="18"/>
        <w:szCs w:val="18"/>
      </w:rPr>
      <w:t>;</w:t>
    </w:r>
    <w:r w:rsidRPr="00C9544E">
      <w:rPr>
        <w:rStyle w:val="Hyperlink"/>
        <w:rFonts w:cs="Times New Roman"/>
        <w:b/>
        <w:bCs/>
        <w:sz w:val="18"/>
        <w:szCs w:val="18"/>
        <w:u w:val="none"/>
      </w:rPr>
      <w:t xml:space="preserve">                </w:t>
    </w:r>
    <w:r w:rsidRPr="00C9544E">
      <w:rPr>
        <w:rStyle w:val="Hyperlink"/>
        <w:rFonts w:cs="Times New Roman"/>
        <w:b/>
        <w:bCs/>
        <w:sz w:val="18"/>
        <w:szCs w:val="18"/>
      </w:rPr>
      <w:t xml:space="preserve">E-mail: </w:t>
    </w:r>
    <w:hyperlink r:id="rId4" w:history="1">
      <w:r w:rsidRPr="00C9544E">
        <w:rPr>
          <w:rStyle w:val="Hyperlink"/>
          <w:rFonts w:cs="Times New Roman"/>
          <w:sz w:val="18"/>
          <w:szCs w:val="18"/>
        </w:rPr>
        <w:t>office@primaria-avrig.ro</w:t>
      </w:r>
    </w:hyperlink>
  </w:p>
  <w:p w:rsidR="00535586" w:rsidRPr="00C9544E" w:rsidRDefault="00535586" w:rsidP="00F9613C">
    <w:pPr>
      <w:tabs>
        <w:tab w:val="left" w:pos="2268"/>
        <w:tab w:val="left" w:pos="2694"/>
      </w:tabs>
      <w:spacing w:after="0" w:line="240" w:lineRule="auto"/>
      <w:jc w:val="center"/>
      <w:rPr>
        <w:rStyle w:val="Hyperlink"/>
        <w:rFonts w:cs="Times New Roman"/>
        <w:sz w:val="18"/>
        <w:szCs w:val="18"/>
      </w:rPr>
    </w:pPr>
  </w:p>
  <w:p w:rsidR="00535586" w:rsidRPr="00C9544E" w:rsidRDefault="00535586" w:rsidP="00535586">
    <w:pPr>
      <w:widowControl w:val="0"/>
      <w:tabs>
        <w:tab w:val="left" w:pos="2268"/>
        <w:tab w:val="left" w:pos="2694"/>
      </w:tabs>
      <w:suppressAutoHyphens/>
      <w:spacing w:after="0" w:line="240" w:lineRule="auto"/>
      <w:jc w:val="center"/>
      <w:rPr>
        <w:rFonts w:eastAsia="Lucida Sans Unicode" w:cs="Times New Roman"/>
        <w:bCs/>
        <w:i/>
        <w:color w:val="000000" w:themeColor="text1"/>
        <w:sz w:val="20"/>
        <w:szCs w:val="20"/>
        <w:lang w:bidi="en-US"/>
      </w:rPr>
    </w:pPr>
    <w:r w:rsidRPr="00C9544E">
      <w:rPr>
        <w:rFonts w:eastAsia="Lucida Sans Unicode" w:cs="Times New Roman"/>
        <w:bCs/>
        <w:i/>
        <w:color w:val="000000" w:themeColor="text1"/>
        <w:sz w:val="20"/>
        <w:szCs w:val="20"/>
        <w:lang w:bidi="en-US"/>
      </w:rPr>
      <w:t>Operator prelucrare date cu caracter personal, înregistrat sub nr. 9357/22.04.2019 la ANSPDCP,</w:t>
    </w:r>
  </w:p>
  <w:p w:rsidR="00535586" w:rsidRPr="00C9544E" w:rsidRDefault="00535586" w:rsidP="00535586">
    <w:pPr>
      <w:widowControl w:val="0"/>
      <w:tabs>
        <w:tab w:val="left" w:pos="2268"/>
        <w:tab w:val="left" w:pos="2694"/>
      </w:tabs>
      <w:suppressAutoHyphens/>
      <w:spacing w:after="0" w:line="240" w:lineRule="auto"/>
      <w:jc w:val="center"/>
      <w:rPr>
        <w:rStyle w:val="Hyperlink"/>
        <w:rFonts w:eastAsia="Lucida Sans Unicode" w:cs="Times New Roman"/>
        <w:bCs/>
        <w:i/>
        <w:color w:val="000000" w:themeColor="text1"/>
        <w:sz w:val="20"/>
        <w:szCs w:val="20"/>
        <w:u w:val="none"/>
        <w:lang w:bidi="en-US"/>
      </w:rPr>
    </w:pPr>
    <w:r w:rsidRPr="00C9544E">
      <w:rPr>
        <w:rFonts w:eastAsia="Lucida Sans Unicode" w:cs="Times New Roman"/>
        <w:bCs/>
        <w:i/>
        <w:color w:val="000000" w:themeColor="text1"/>
        <w:sz w:val="20"/>
        <w:szCs w:val="20"/>
        <w:lang w:bidi="en-US"/>
      </w:rPr>
      <w:t xml:space="preserve"> în conformitate cu Regulamentul UE 679/2016.</w:t>
    </w:r>
  </w:p>
  <w:p w:rsidR="00535586" w:rsidRPr="00C9544E" w:rsidRDefault="00535586" w:rsidP="00535586">
    <w:pPr>
      <w:tabs>
        <w:tab w:val="left" w:pos="2268"/>
        <w:tab w:val="left" w:pos="2694"/>
      </w:tabs>
      <w:spacing w:after="0"/>
      <w:rPr>
        <w:rFonts w:cs="Times New Roman"/>
        <w:b/>
        <w:bCs/>
        <w:color w:val="0000FF"/>
        <w:sz w:val="18"/>
        <w:szCs w:val="18"/>
      </w:rPr>
    </w:pPr>
    <w:r w:rsidRPr="00C9544E">
      <w:rPr>
        <w:rFonts w:cs="Times New Roman"/>
        <w:b/>
        <w:noProof/>
        <w:sz w:val="18"/>
        <w:szCs w:val="18"/>
        <w:lang w:eastAsia="ro-RO"/>
      </w:rPr>
      <mc:AlternateContent>
        <mc:Choice Requires="wps">
          <w:drawing>
            <wp:anchor distT="0" distB="0" distL="114300" distR="114300" simplePos="0" relativeHeight="251655680" behindDoc="0" locked="0" layoutInCell="1" allowOverlap="1" wp14:anchorId="01AC5DB3" wp14:editId="4C9346F6">
              <wp:simplePos x="0" y="0"/>
              <wp:positionH relativeFrom="column">
                <wp:posOffset>-1070610</wp:posOffset>
              </wp:positionH>
              <wp:positionV relativeFrom="paragraph">
                <wp:posOffset>40640</wp:posOffset>
              </wp:positionV>
              <wp:extent cx="8085455" cy="45720"/>
              <wp:effectExtent l="0" t="0" r="0" b="11430"/>
              <wp:wrapNone/>
              <wp:docPr id="8" name="Minus 8"/>
              <wp:cNvGraphicFramePr/>
              <a:graphic xmlns:a="http://schemas.openxmlformats.org/drawingml/2006/main">
                <a:graphicData uri="http://schemas.microsoft.com/office/word/2010/wordprocessingShape">
                  <wps:wsp>
                    <wps:cNvSpPr/>
                    <wps:spPr>
                      <a:xfrm>
                        <a:off x="0" y="0"/>
                        <a:ext cx="8085455" cy="4572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inus 8" o:spid="_x0000_s1026" style="position:absolute;margin-left:-84.3pt;margin-top:3.2pt;width:636.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8545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" path="m1071727,17483r5942001,l7013728,28237r-5942001,l1071727,17483xe" fillcolor="#4f81bd [3204]" strokecolor="#243f60 [1604]" strokeweight="2pt">
              <v:path arrowok="t" o:connecttype="custom" o:connectlocs="1071727,17483;7013728,17483;7013728,28237;1071727,28237;1071727,17483" o:connectangles="0,0,0,0,0"/>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86" w:rsidRDefault="007C5BA5">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467.5pt;height:610.35pt;z-index:-251656704;mso-position-horizontal:center;mso-position-horizontal-relative:margin;mso-position-vertical:center;mso-position-vertical-relative:margin" o:allowincell="f">
          <v:imagedata r:id="rId1" o:title="STEMA colo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7F46"/>
    <w:multiLevelType w:val="hybridMultilevel"/>
    <w:tmpl w:val="0CA46976"/>
    <w:lvl w:ilvl="0" w:tplc="C7AE04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72345"/>
    <w:multiLevelType w:val="hybridMultilevel"/>
    <w:tmpl w:val="76A89F0A"/>
    <w:lvl w:ilvl="0" w:tplc="9A8C704C">
      <w:start w:val="1"/>
      <w:numFmt w:val="upperRoman"/>
      <w:lvlText w:val="%1."/>
      <w:lvlJc w:val="left"/>
      <w:pPr>
        <w:ind w:left="1428" w:hanging="72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nsid w:val="14663324"/>
    <w:multiLevelType w:val="hybridMultilevel"/>
    <w:tmpl w:val="C28E3DC4"/>
    <w:lvl w:ilvl="0" w:tplc="C884FA8E">
      <w:start w:val="1"/>
      <w:numFmt w:val="decimal"/>
      <w:lvlText w:val="%1."/>
      <w:lvlJc w:val="left"/>
      <w:pPr>
        <w:ind w:left="1080" w:hanging="360"/>
      </w:pPr>
      <w:rPr>
        <w:rFonts w:eastAsia="Lucida Sans Unicode" w:hint="default"/>
        <w:b/>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E405C3"/>
    <w:multiLevelType w:val="hybridMultilevel"/>
    <w:tmpl w:val="6310E81A"/>
    <w:lvl w:ilvl="0" w:tplc="0809000F">
      <w:start w:val="1"/>
      <w:numFmt w:val="decimal"/>
      <w:lvlText w:val="%1."/>
      <w:lvlJc w:val="left"/>
      <w:pPr>
        <w:ind w:left="1428" w:hanging="360"/>
      </w:pPr>
    </w:lvl>
    <w:lvl w:ilvl="1" w:tplc="08090019">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
    <w:nsid w:val="1C1E5813"/>
    <w:multiLevelType w:val="hybridMultilevel"/>
    <w:tmpl w:val="467466BA"/>
    <w:lvl w:ilvl="0" w:tplc="C7AE04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B0004"/>
    <w:multiLevelType w:val="hybridMultilevel"/>
    <w:tmpl w:val="F854570C"/>
    <w:lvl w:ilvl="0" w:tplc="C7AE04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B04B1"/>
    <w:multiLevelType w:val="hybridMultilevel"/>
    <w:tmpl w:val="21E2419A"/>
    <w:lvl w:ilvl="0" w:tplc="7DFEDF9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F7582C"/>
    <w:multiLevelType w:val="hybridMultilevel"/>
    <w:tmpl w:val="86808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975850"/>
    <w:multiLevelType w:val="hybridMultilevel"/>
    <w:tmpl w:val="97E225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7A619E"/>
    <w:multiLevelType w:val="hybridMultilevel"/>
    <w:tmpl w:val="A3DA62B0"/>
    <w:lvl w:ilvl="0" w:tplc="24123D4A">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39D55A24"/>
    <w:multiLevelType w:val="hybridMultilevel"/>
    <w:tmpl w:val="9AA8AA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DC7B1B"/>
    <w:multiLevelType w:val="hybridMultilevel"/>
    <w:tmpl w:val="0346F2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CC61DC"/>
    <w:multiLevelType w:val="hybridMultilevel"/>
    <w:tmpl w:val="F868382E"/>
    <w:lvl w:ilvl="0" w:tplc="C270C072">
      <w:start w:val="1"/>
      <w:numFmt w:val="decimal"/>
      <w:pStyle w:val="NoSpacing"/>
      <w:lvlText w:val="Art. %1"/>
      <w:lvlJc w:val="left"/>
      <w:pPr>
        <w:ind w:left="720" w:hanging="360"/>
      </w:pPr>
      <w:rPr>
        <w:rFonts w:ascii="Times New Roman" w:hAnsi="Times New Roman"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F8442F"/>
    <w:multiLevelType w:val="hybridMultilevel"/>
    <w:tmpl w:val="5660F5AC"/>
    <w:lvl w:ilvl="0" w:tplc="60E4A96E">
      <w:start w:val="1"/>
      <w:numFmt w:val="decimal"/>
      <w:lvlText w:val="%1."/>
      <w:lvlJc w:val="left"/>
      <w:pPr>
        <w:ind w:left="1788" w:hanging="360"/>
      </w:pPr>
      <w:rPr>
        <w:rFonts w:hint="default"/>
        <w:b w:val="0"/>
        <w:u w:val="none"/>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4">
    <w:nsid w:val="450A646F"/>
    <w:multiLevelType w:val="hybridMultilevel"/>
    <w:tmpl w:val="49943DF4"/>
    <w:lvl w:ilvl="0" w:tplc="F014F6A0">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5">
    <w:nsid w:val="48436A45"/>
    <w:multiLevelType w:val="hybridMultilevel"/>
    <w:tmpl w:val="3A0C4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3E6AF8"/>
    <w:multiLevelType w:val="hybridMultilevel"/>
    <w:tmpl w:val="9B40899A"/>
    <w:lvl w:ilvl="0" w:tplc="84147770">
      <w:start w:val="1"/>
      <w:numFmt w:val="upperRoman"/>
      <w:lvlText w:val="%1."/>
      <w:lvlJc w:val="left"/>
      <w:pPr>
        <w:ind w:left="1080" w:hanging="72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57650C41"/>
    <w:multiLevelType w:val="hybridMultilevel"/>
    <w:tmpl w:val="8FE01444"/>
    <w:lvl w:ilvl="0" w:tplc="AA785B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133060"/>
    <w:multiLevelType w:val="hybridMultilevel"/>
    <w:tmpl w:val="5FCC8080"/>
    <w:lvl w:ilvl="0" w:tplc="8B105E42">
      <w:start w:val="3"/>
      <w:numFmt w:val="upperRoman"/>
      <w:lvlText w:val="%1."/>
      <w:lvlJc w:val="left"/>
      <w:pPr>
        <w:ind w:left="2148" w:hanging="720"/>
      </w:pPr>
      <w:rPr>
        <w:rFonts w:hint="default"/>
        <w:b w:val="0"/>
        <w:u w:val="none"/>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9">
    <w:nsid w:val="5DA84EA7"/>
    <w:multiLevelType w:val="hybridMultilevel"/>
    <w:tmpl w:val="EB5A9198"/>
    <w:lvl w:ilvl="0" w:tplc="5262FFE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64EE55F5"/>
    <w:multiLevelType w:val="hybridMultilevel"/>
    <w:tmpl w:val="FB8E23DC"/>
    <w:lvl w:ilvl="0" w:tplc="FABA5DFE">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7200887"/>
    <w:multiLevelType w:val="hybridMultilevel"/>
    <w:tmpl w:val="B8AA0A5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nsid w:val="67B303D6"/>
    <w:multiLevelType w:val="hybridMultilevel"/>
    <w:tmpl w:val="52363644"/>
    <w:lvl w:ilvl="0" w:tplc="2C10C252">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3">
    <w:nsid w:val="6BB257E5"/>
    <w:multiLevelType w:val="hybridMultilevel"/>
    <w:tmpl w:val="AEB26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FE3E61"/>
    <w:multiLevelType w:val="hybridMultilevel"/>
    <w:tmpl w:val="7CEE36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27041D"/>
    <w:multiLevelType w:val="hybridMultilevel"/>
    <w:tmpl w:val="78DABA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3"/>
  </w:num>
  <w:num w:numId="4">
    <w:abstractNumId w:val="18"/>
  </w:num>
  <w:num w:numId="5">
    <w:abstractNumId w:val="8"/>
  </w:num>
  <w:num w:numId="6">
    <w:abstractNumId w:val="22"/>
  </w:num>
  <w:num w:numId="7">
    <w:abstractNumId w:val="3"/>
  </w:num>
  <w:num w:numId="8">
    <w:abstractNumId w:val="20"/>
  </w:num>
  <w:num w:numId="9">
    <w:abstractNumId w:val="12"/>
  </w:num>
  <w:num w:numId="10">
    <w:abstractNumId w:val="11"/>
  </w:num>
  <w:num w:numId="11">
    <w:abstractNumId w:val="16"/>
  </w:num>
  <w:num w:numId="12">
    <w:abstractNumId w:val="2"/>
  </w:num>
  <w:num w:numId="13">
    <w:abstractNumId w:val="17"/>
  </w:num>
  <w:num w:numId="14">
    <w:abstractNumId w:val="10"/>
  </w:num>
  <w:num w:numId="15">
    <w:abstractNumId w:val="15"/>
  </w:num>
  <w:num w:numId="16">
    <w:abstractNumId w:val="25"/>
  </w:num>
  <w:num w:numId="17">
    <w:abstractNumId w:val="19"/>
  </w:num>
  <w:num w:numId="18">
    <w:abstractNumId w:val="6"/>
  </w:num>
  <w:num w:numId="19">
    <w:abstractNumId w:val="24"/>
  </w:num>
  <w:num w:numId="20">
    <w:abstractNumId w:val="14"/>
  </w:num>
  <w:num w:numId="21">
    <w:abstractNumId w:val="23"/>
  </w:num>
  <w:num w:numId="22">
    <w:abstractNumId w:val="7"/>
  </w:num>
  <w:num w:numId="23">
    <w:abstractNumId w:val="9"/>
  </w:num>
  <w:num w:numId="24">
    <w:abstractNumId w:val="5"/>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FC"/>
    <w:rsid w:val="000001B9"/>
    <w:rsid w:val="000074D7"/>
    <w:rsid w:val="0000787F"/>
    <w:rsid w:val="00023C27"/>
    <w:rsid w:val="00034608"/>
    <w:rsid w:val="00064814"/>
    <w:rsid w:val="000911F3"/>
    <w:rsid w:val="000A6575"/>
    <w:rsid w:val="000A6F89"/>
    <w:rsid w:val="000B230B"/>
    <w:rsid w:val="000C46E9"/>
    <w:rsid w:val="000D0EE0"/>
    <w:rsid w:val="000D6597"/>
    <w:rsid w:val="00100D1D"/>
    <w:rsid w:val="00130A37"/>
    <w:rsid w:val="00140CB0"/>
    <w:rsid w:val="00144A5D"/>
    <w:rsid w:val="00147D81"/>
    <w:rsid w:val="001528C0"/>
    <w:rsid w:val="001566DB"/>
    <w:rsid w:val="001618FD"/>
    <w:rsid w:val="00164E79"/>
    <w:rsid w:val="00173CC8"/>
    <w:rsid w:val="00191B8D"/>
    <w:rsid w:val="001944E6"/>
    <w:rsid w:val="00196DCC"/>
    <w:rsid w:val="001A3E06"/>
    <w:rsid w:val="001C1F7F"/>
    <w:rsid w:val="001D3CE1"/>
    <w:rsid w:val="001E2198"/>
    <w:rsid w:val="001E5DF1"/>
    <w:rsid w:val="001F1462"/>
    <w:rsid w:val="00203135"/>
    <w:rsid w:val="00216F0C"/>
    <w:rsid w:val="00221DC1"/>
    <w:rsid w:val="00221E41"/>
    <w:rsid w:val="00236CEC"/>
    <w:rsid w:val="002447F6"/>
    <w:rsid w:val="00247692"/>
    <w:rsid w:val="00247B5B"/>
    <w:rsid w:val="00251920"/>
    <w:rsid w:val="00263104"/>
    <w:rsid w:val="00267430"/>
    <w:rsid w:val="002718DC"/>
    <w:rsid w:val="0027265A"/>
    <w:rsid w:val="002765CC"/>
    <w:rsid w:val="00281CF0"/>
    <w:rsid w:val="002B1348"/>
    <w:rsid w:val="002C0D6D"/>
    <w:rsid w:val="002C1D75"/>
    <w:rsid w:val="002C62CA"/>
    <w:rsid w:val="002D52EB"/>
    <w:rsid w:val="002F3DAD"/>
    <w:rsid w:val="003053A8"/>
    <w:rsid w:val="00315669"/>
    <w:rsid w:val="00324CBB"/>
    <w:rsid w:val="00333AED"/>
    <w:rsid w:val="00340243"/>
    <w:rsid w:val="00355052"/>
    <w:rsid w:val="0035517B"/>
    <w:rsid w:val="00366726"/>
    <w:rsid w:val="00376B04"/>
    <w:rsid w:val="00391CA9"/>
    <w:rsid w:val="003A1262"/>
    <w:rsid w:val="003A2404"/>
    <w:rsid w:val="003A34DC"/>
    <w:rsid w:val="003A3AC4"/>
    <w:rsid w:val="003A720E"/>
    <w:rsid w:val="003B3189"/>
    <w:rsid w:val="003B769E"/>
    <w:rsid w:val="003E207A"/>
    <w:rsid w:val="004007A9"/>
    <w:rsid w:val="00452A64"/>
    <w:rsid w:val="004677F7"/>
    <w:rsid w:val="00472180"/>
    <w:rsid w:val="00487905"/>
    <w:rsid w:val="004916C1"/>
    <w:rsid w:val="004C290C"/>
    <w:rsid w:val="004E0522"/>
    <w:rsid w:val="004F00B0"/>
    <w:rsid w:val="00507C64"/>
    <w:rsid w:val="00524C3E"/>
    <w:rsid w:val="00535586"/>
    <w:rsid w:val="00540F21"/>
    <w:rsid w:val="00543B2B"/>
    <w:rsid w:val="005569ED"/>
    <w:rsid w:val="00557EE0"/>
    <w:rsid w:val="0057698C"/>
    <w:rsid w:val="005A1A6E"/>
    <w:rsid w:val="005A1CCB"/>
    <w:rsid w:val="005B7884"/>
    <w:rsid w:val="005B7D80"/>
    <w:rsid w:val="005C4E25"/>
    <w:rsid w:val="005E1A5E"/>
    <w:rsid w:val="00613320"/>
    <w:rsid w:val="00642360"/>
    <w:rsid w:val="006546A9"/>
    <w:rsid w:val="00655677"/>
    <w:rsid w:val="006665C9"/>
    <w:rsid w:val="0068604A"/>
    <w:rsid w:val="006B57A3"/>
    <w:rsid w:val="006C12B5"/>
    <w:rsid w:val="006E4D14"/>
    <w:rsid w:val="006F14C9"/>
    <w:rsid w:val="007453AD"/>
    <w:rsid w:val="00746135"/>
    <w:rsid w:val="00761468"/>
    <w:rsid w:val="00764092"/>
    <w:rsid w:val="00775699"/>
    <w:rsid w:val="00777214"/>
    <w:rsid w:val="00777383"/>
    <w:rsid w:val="0078319F"/>
    <w:rsid w:val="007A279A"/>
    <w:rsid w:val="007A7194"/>
    <w:rsid w:val="007B0CD4"/>
    <w:rsid w:val="007B79C6"/>
    <w:rsid w:val="007C269A"/>
    <w:rsid w:val="007C560D"/>
    <w:rsid w:val="007C5BA5"/>
    <w:rsid w:val="007D5A44"/>
    <w:rsid w:val="007E7C73"/>
    <w:rsid w:val="007F4E90"/>
    <w:rsid w:val="00802533"/>
    <w:rsid w:val="00807B79"/>
    <w:rsid w:val="008477BA"/>
    <w:rsid w:val="0086511D"/>
    <w:rsid w:val="008670E9"/>
    <w:rsid w:val="0087412A"/>
    <w:rsid w:val="00877087"/>
    <w:rsid w:val="00884AAF"/>
    <w:rsid w:val="008903F4"/>
    <w:rsid w:val="0089330B"/>
    <w:rsid w:val="008A2646"/>
    <w:rsid w:val="008A3A92"/>
    <w:rsid w:val="008B1CA4"/>
    <w:rsid w:val="008B1D7B"/>
    <w:rsid w:val="008B5956"/>
    <w:rsid w:val="008B760C"/>
    <w:rsid w:val="008D36FF"/>
    <w:rsid w:val="008D4824"/>
    <w:rsid w:val="008F1263"/>
    <w:rsid w:val="008F18D1"/>
    <w:rsid w:val="008F6BB2"/>
    <w:rsid w:val="009030E4"/>
    <w:rsid w:val="009100F2"/>
    <w:rsid w:val="00912210"/>
    <w:rsid w:val="0093099E"/>
    <w:rsid w:val="00931BD1"/>
    <w:rsid w:val="009476CF"/>
    <w:rsid w:val="0097564A"/>
    <w:rsid w:val="009B34CF"/>
    <w:rsid w:val="009B5C8D"/>
    <w:rsid w:val="009D1F0A"/>
    <w:rsid w:val="009D27EC"/>
    <w:rsid w:val="009D7433"/>
    <w:rsid w:val="009E629D"/>
    <w:rsid w:val="009E662C"/>
    <w:rsid w:val="009F4F00"/>
    <w:rsid w:val="00A06242"/>
    <w:rsid w:val="00A27527"/>
    <w:rsid w:val="00A30C98"/>
    <w:rsid w:val="00A36AC7"/>
    <w:rsid w:val="00A40C8F"/>
    <w:rsid w:val="00A544B3"/>
    <w:rsid w:val="00A76668"/>
    <w:rsid w:val="00AB18E1"/>
    <w:rsid w:val="00AC1E7F"/>
    <w:rsid w:val="00AC3889"/>
    <w:rsid w:val="00AC67D3"/>
    <w:rsid w:val="00AE19E7"/>
    <w:rsid w:val="00B0106B"/>
    <w:rsid w:val="00B017E6"/>
    <w:rsid w:val="00B0368D"/>
    <w:rsid w:val="00B14BCA"/>
    <w:rsid w:val="00B2531F"/>
    <w:rsid w:val="00B26822"/>
    <w:rsid w:val="00B27A5A"/>
    <w:rsid w:val="00B575A5"/>
    <w:rsid w:val="00B6035A"/>
    <w:rsid w:val="00B61C95"/>
    <w:rsid w:val="00B7766B"/>
    <w:rsid w:val="00B92BCA"/>
    <w:rsid w:val="00BB70AE"/>
    <w:rsid w:val="00BD06B5"/>
    <w:rsid w:val="00BD124F"/>
    <w:rsid w:val="00C1610B"/>
    <w:rsid w:val="00C16469"/>
    <w:rsid w:val="00C30112"/>
    <w:rsid w:val="00C379AB"/>
    <w:rsid w:val="00C44D7F"/>
    <w:rsid w:val="00C46EB9"/>
    <w:rsid w:val="00C56523"/>
    <w:rsid w:val="00C569C5"/>
    <w:rsid w:val="00C64F78"/>
    <w:rsid w:val="00C77704"/>
    <w:rsid w:val="00C806D5"/>
    <w:rsid w:val="00C9544E"/>
    <w:rsid w:val="00C95959"/>
    <w:rsid w:val="00CA5274"/>
    <w:rsid w:val="00CB0457"/>
    <w:rsid w:val="00CB3CFC"/>
    <w:rsid w:val="00CC4160"/>
    <w:rsid w:val="00CC41C3"/>
    <w:rsid w:val="00D05F30"/>
    <w:rsid w:val="00D11F75"/>
    <w:rsid w:val="00D14A80"/>
    <w:rsid w:val="00D1775A"/>
    <w:rsid w:val="00D2462A"/>
    <w:rsid w:val="00D26763"/>
    <w:rsid w:val="00D450ED"/>
    <w:rsid w:val="00D46A10"/>
    <w:rsid w:val="00D809F0"/>
    <w:rsid w:val="00D9768E"/>
    <w:rsid w:val="00DA1F6E"/>
    <w:rsid w:val="00DB1D57"/>
    <w:rsid w:val="00DC3970"/>
    <w:rsid w:val="00DC508F"/>
    <w:rsid w:val="00DD479D"/>
    <w:rsid w:val="00DE2564"/>
    <w:rsid w:val="00DE4830"/>
    <w:rsid w:val="00E0364B"/>
    <w:rsid w:val="00E207DE"/>
    <w:rsid w:val="00E220BA"/>
    <w:rsid w:val="00E24841"/>
    <w:rsid w:val="00E2695F"/>
    <w:rsid w:val="00E30864"/>
    <w:rsid w:val="00E403F9"/>
    <w:rsid w:val="00E5711E"/>
    <w:rsid w:val="00E62234"/>
    <w:rsid w:val="00E64416"/>
    <w:rsid w:val="00E668D6"/>
    <w:rsid w:val="00E75D59"/>
    <w:rsid w:val="00EA6028"/>
    <w:rsid w:val="00EB4E44"/>
    <w:rsid w:val="00EB6F39"/>
    <w:rsid w:val="00EC0E14"/>
    <w:rsid w:val="00EF0D60"/>
    <w:rsid w:val="00F42C4C"/>
    <w:rsid w:val="00F514D0"/>
    <w:rsid w:val="00F64353"/>
    <w:rsid w:val="00F71C56"/>
    <w:rsid w:val="00F73A80"/>
    <w:rsid w:val="00F829C8"/>
    <w:rsid w:val="00F840A3"/>
    <w:rsid w:val="00F923AE"/>
    <w:rsid w:val="00F9613C"/>
    <w:rsid w:val="00FA03B1"/>
    <w:rsid w:val="00FA31E0"/>
    <w:rsid w:val="00FA66CD"/>
    <w:rsid w:val="00FA7740"/>
    <w:rsid w:val="00FB2BDC"/>
    <w:rsid w:val="00FB75B2"/>
    <w:rsid w:val="00FC5214"/>
    <w:rsid w:val="00FF31D5"/>
    <w:rsid w:val="00FF4C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59"/>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E24841"/>
    <w:pPr>
      <w:keepNext/>
      <w:keepLines/>
      <w:widowControl w:val="0"/>
      <w:suppressAutoHyphens/>
      <w:spacing w:before="480" w:after="0" w:line="240" w:lineRule="auto"/>
      <w:jc w:val="center"/>
      <w:outlineLvl w:val="0"/>
    </w:pPr>
    <w:rPr>
      <w:rFonts w:eastAsiaTheme="majorEastAsia" w:cstheme="majorBidi"/>
      <w:b/>
      <w:bCs/>
      <w:color w:val="000000" w:themeColor="text1"/>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3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03B1"/>
  </w:style>
  <w:style w:type="paragraph" w:styleId="Footer">
    <w:name w:val="footer"/>
    <w:basedOn w:val="Normal"/>
    <w:link w:val="FooterChar"/>
    <w:uiPriority w:val="99"/>
    <w:unhideWhenUsed/>
    <w:rsid w:val="00FA03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03B1"/>
  </w:style>
  <w:style w:type="character" w:styleId="Hyperlink">
    <w:name w:val="Hyperlink"/>
    <w:rsid w:val="00FA03B1"/>
    <w:rPr>
      <w:color w:val="0000FF"/>
      <w:u w:val="single"/>
    </w:rPr>
  </w:style>
  <w:style w:type="paragraph" w:styleId="BalloonText">
    <w:name w:val="Balloon Text"/>
    <w:basedOn w:val="Normal"/>
    <w:link w:val="BalloonTextChar"/>
    <w:uiPriority w:val="99"/>
    <w:semiHidden/>
    <w:unhideWhenUsed/>
    <w:rsid w:val="00FA0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3B1"/>
    <w:rPr>
      <w:rFonts w:ascii="Tahoma" w:hAnsi="Tahoma" w:cs="Tahoma"/>
      <w:sz w:val="16"/>
      <w:szCs w:val="16"/>
    </w:rPr>
  </w:style>
  <w:style w:type="table" w:styleId="TableGrid">
    <w:name w:val="Table Grid"/>
    <w:basedOn w:val="TableNormal"/>
    <w:uiPriority w:val="59"/>
    <w:rsid w:val="00F42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4841"/>
    <w:rPr>
      <w:rFonts w:ascii="Times New Roman" w:eastAsiaTheme="majorEastAsia" w:hAnsi="Times New Roman" w:cstheme="majorBidi"/>
      <w:b/>
      <w:bCs/>
      <w:color w:val="000000" w:themeColor="text1"/>
      <w:sz w:val="28"/>
      <w:szCs w:val="28"/>
      <w:lang w:val="en-US" w:bidi="en-US"/>
    </w:rPr>
  </w:style>
  <w:style w:type="paragraph" w:styleId="ListParagraph">
    <w:name w:val="List Paragraph"/>
    <w:basedOn w:val="Normal"/>
    <w:uiPriority w:val="34"/>
    <w:qFormat/>
    <w:rsid w:val="00E24841"/>
    <w:pPr>
      <w:ind w:left="720"/>
      <w:contextualSpacing/>
    </w:pPr>
  </w:style>
  <w:style w:type="paragraph" w:customStyle="1" w:styleId="ListParagraph1">
    <w:name w:val="List Paragraph1"/>
    <w:basedOn w:val="Normal"/>
    <w:rsid w:val="00E24841"/>
    <w:pPr>
      <w:spacing w:after="160" w:line="259" w:lineRule="auto"/>
      <w:ind w:left="720"/>
    </w:pPr>
    <w:rPr>
      <w:rFonts w:ascii="Calibri" w:eastAsia="Times New Roman" w:hAnsi="Calibri" w:cs="Times New Roman"/>
    </w:rPr>
  </w:style>
  <w:style w:type="paragraph" w:styleId="NoSpacing">
    <w:name w:val="No Spacing"/>
    <w:aliases w:val="Art."/>
    <w:uiPriority w:val="1"/>
    <w:qFormat/>
    <w:rsid w:val="00C95959"/>
    <w:pPr>
      <w:numPr>
        <w:numId w:val="9"/>
      </w:numPr>
      <w:spacing w:after="0" w:line="360" w:lineRule="auto"/>
      <w:ind w:left="0" w:firstLine="0"/>
      <w:jc w:val="both"/>
    </w:pPr>
    <w:rPr>
      <w:rFonts w:ascii="Times New Roman" w:hAnsi="Times New Roman"/>
      <w:sz w:val="24"/>
    </w:rPr>
  </w:style>
  <w:style w:type="paragraph" w:styleId="FootnoteText">
    <w:name w:val="footnote text"/>
    <w:basedOn w:val="Normal"/>
    <w:link w:val="FootnoteTextChar"/>
    <w:uiPriority w:val="99"/>
    <w:semiHidden/>
    <w:unhideWhenUsed/>
    <w:rsid w:val="005569ED"/>
    <w:pPr>
      <w:spacing w:after="0"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569ED"/>
    <w:rPr>
      <w:sz w:val="20"/>
      <w:szCs w:val="20"/>
    </w:rPr>
  </w:style>
  <w:style w:type="character" w:styleId="FootnoteReference">
    <w:name w:val="footnote reference"/>
    <w:basedOn w:val="DefaultParagraphFont"/>
    <w:uiPriority w:val="99"/>
    <w:semiHidden/>
    <w:unhideWhenUsed/>
    <w:rsid w:val="005569ED"/>
    <w:rPr>
      <w:vertAlign w:val="superscript"/>
    </w:rPr>
  </w:style>
  <w:style w:type="paragraph" w:customStyle="1" w:styleId="spar">
    <w:name w:val="s_par"/>
    <w:basedOn w:val="Normal"/>
    <w:rsid w:val="00B0368D"/>
    <w:pPr>
      <w:spacing w:after="0" w:line="240" w:lineRule="auto"/>
      <w:ind w:left="225"/>
      <w:jc w:val="left"/>
    </w:pPr>
    <w:rPr>
      <w:rFonts w:eastAsiaTheme="minorEastAsia" w:cs="Times New Roman"/>
      <w:szCs w:val="24"/>
      <w:lang w:val="en-US"/>
    </w:rPr>
  </w:style>
  <w:style w:type="character" w:customStyle="1" w:styleId="slinttl1">
    <w:name w:val="s_lin_ttl1"/>
    <w:basedOn w:val="DefaultParagraphFont"/>
    <w:rsid w:val="00B0368D"/>
    <w:rPr>
      <w:rFonts w:ascii="Verdana" w:hAnsi="Verdana" w:hint="default"/>
      <w:b/>
      <w:bCs/>
      <w:color w:val="24689B"/>
      <w:sz w:val="21"/>
      <w:szCs w:val="21"/>
      <w:shd w:val="clear" w:color="auto" w:fill="FFFFFF"/>
    </w:rPr>
  </w:style>
  <w:style w:type="character" w:customStyle="1" w:styleId="slinbdy">
    <w:name w:val="s_lin_bdy"/>
    <w:basedOn w:val="DefaultParagraphFont"/>
    <w:rsid w:val="00B0368D"/>
    <w:rPr>
      <w:rFonts w:ascii="Verdana" w:hAnsi="Verdana" w:hint="default"/>
      <w:b w:val="0"/>
      <w:bCs w:val="0"/>
      <w:color w:val="00000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59"/>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E24841"/>
    <w:pPr>
      <w:keepNext/>
      <w:keepLines/>
      <w:widowControl w:val="0"/>
      <w:suppressAutoHyphens/>
      <w:spacing w:before="480" w:after="0" w:line="240" w:lineRule="auto"/>
      <w:jc w:val="center"/>
      <w:outlineLvl w:val="0"/>
    </w:pPr>
    <w:rPr>
      <w:rFonts w:eastAsiaTheme="majorEastAsia" w:cstheme="majorBidi"/>
      <w:b/>
      <w:bCs/>
      <w:color w:val="000000" w:themeColor="text1"/>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3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03B1"/>
  </w:style>
  <w:style w:type="paragraph" w:styleId="Footer">
    <w:name w:val="footer"/>
    <w:basedOn w:val="Normal"/>
    <w:link w:val="FooterChar"/>
    <w:uiPriority w:val="99"/>
    <w:unhideWhenUsed/>
    <w:rsid w:val="00FA03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03B1"/>
  </w:style>
  <w:style w:type="character" w:styleId="Hyperlink">
    <w:name w:val="Hyperlink"/>
    <w:rsid w:val="00FA03B1"/>
    <w:rPr>
      <w:color w:val="0000FF"/>
      <w:u w:val="single"/>
    </w:rPr>
  </w:style>
  <w:style w:type="paragraph" w:styleId="BalloonText">
    <w:name w:val="Balloon Text"/>
    <w:basedOn w:val="Normal"/>
    <w:link w:val="BalloonTextChar"/>
    <w:uiPriority w:val="99"/>
    <w:semiHidden/>
    <w:unhideWhenUsed/>
    <w:rsid w:val="00FA0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3B1"/>
    <w:rPr>
      <w:rFonts w:ascii="Tahoma" w:hAnsi="Tahoma" w:cs="Tahoma"/>
      <w:sz w:val="16"/>
      <w:szCs w:val="16"/>
    </w:rPr>
  </w:style>
  <w:style w:type="table" w:styleId="TableGrid">
    <w:name w:val="Table Grid"/>
    <w:basedOn w:val="TableNormal"/>
    <w:uiPriority w:val="59"/>
    <w:rsid w:val="00F42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4841"/>
    <w:rPr>
      <w:rFonts w:ascii="Times New Roman" w:eastAsiaTheme="majorEastAsia" w:hAnsi="Times New Roman" w:cstheme="majorBidi"/>
      <w:b/>
      <w:bCs/>
      <w:color w:val="000000" w:themeColor="text1"/>
      <w:sz w:val="28"/>
      <w:szCs w:val="28"/>
      <w:lang w:val="en-US" w:bidi="en-US"/>
    </w:rPr>
  </w:style>
  <w:style w:type="paragraph" w:styleId="ListParagraph">
    <w:name w:val="List Paragraph"/>
    <w:basedOn w:val="Normal"/>
    <w:uiPriority w:val="34"/>
    <w:qFormat/>
    <w:rsid w:val="00E24841"/>
    <w:pPr>
      <w:ind w:left="720"/>
      <w:contextualSpacing/>
    </w:pPr>
  </w:style>
  <w:style w:type="paragraph" w:customStyle="1" w:styleId="ListParagraph1">
    <w:name w:val="List Paragraph1"/>
    <w:basedOn w:val="Normal"/>
    <w:rsid w:val="00E24841"/>
    <w:pPr>
      <w:spacing w:after="160" w:line="259" w:lineRule="auto"/>
      <w:ind w:left="720"/>
    </w:pPr>
    <w:rPr>
      <w:rFonts w:ascii="Calibri" w:eastAsia="Times New Roman" w:hAnsi="Calibri" w:cs="Times New Roman"/>
    </w:rPr>
  </w:style>
  <w:style w:type="paragraph" w:styleId="NoSpacing">
    <w:name w:val="No Spacing"/>
    <w:aliases w:val="Art."/>
    <w:uiPriority w:val="1"/>
    <w:qFormat/>
    <w:rsid w:val="00C95959"/>
    <w:pPr>
      <w:numPr>
        <w:numId w:val="9"/>
      </w:numPr>
      <w:spacing w:after="0" w:line="360" w:lineRule="auto"/>
      <w:ind w:left="0" w:firstLine="0"/>
      <w:jc w:val="both"/>
    </w:pPr>
    <w:rPr>
      <w:rFonts w:ascii="Times New Roman" w:hAnsi="Times New Roman"/>
      <w:sz w:val="24"/>
    </w:rPr>
  </w:style>
  <w:style w:type="paragraph" w:styleId="FootnoteText">
    <w:name w:val="footnote text"/>
    <w:basedOn w:val="Normal"/>
    <w:link w:val="FootnoteTextChar"/>
    <w:uiPriority w:val="99"/>
    <w:semiHidden/>
    <w:unhideWhenUsed/>
    <w:rsid w:val="005569ED"/>
    <w:pPr>
      <w:spacing w:after="0"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569ED"/>
    <w:rPr>
      <w:sz w:val="20"/>
      <w:szCs w:val="20"/>
    </w:rPr>
  </w:style>
  <w:style w:type="character" w:styleId="FootnoteReference">
    <w:name w:val="footnote reference"/>
    <w:basedOn w:val="DefaultParagraphFont"/>
    <w:uiPriority w:val="99"/>
    <w:semiHidden/>
    <w:unhideWhenUsed/>
    <w:rsid w:val="005569ED"/>
    <w:rPr>
      <w:vertAlign w:val="superscript"/>
    </w:rPr>
  </w:style>
  <w:style w:type="paragraph" w:customStyle="1" w:styleId="spar">
    <w:name w:val="s_par"/>
    <w:basedOn w:val="Normal"/>
    <w:rsid w:val="00B0368D"/>
    <w:pPr>
      <w:spacing w:after="0" w:line="240" w:lineRule="auto"/>
      <w:ind w:left="225"/>
      <w:jc w:val="left"/>
    </w:pPr>
    <w:rPr>
      <w:rFonts w:eastAsiaTheme="minorEastAsia" w:cs="Times New Roman"/>
      <w:szCs w:val="24"/>
      <w:lang w:val="en-US"/>
    </w:rPr>
  </w:style>
  <w:style w:type="character" w:customStyle="1" w:styleId="slinttl1">
    <w:name w:val="s_lin_ttl1"/>
    <w:basedOn w:val="DefaultParagraphFont"/>
    <w:rsid w:val="00B0368D"/>
    <w:rPr>
      <w:rFonts w:ascii="Verdana" w:hAnsi="Verdana" w:hint="default"/>
      <w:b/>
      <w:bCs/>
      <w:color w:val="24689B"/>
      <w:sz w:val="21"/>
      <w:szCs w:val="21"/>
      <w:shd w:val="clear" w:color="auto" w:fill="FFFFFF"/>
    </w:rPr>
  </w:style>
  <w:style w:type="character" w:customStyle="1" w:styleId="slinbdy">
    <w:name w:val="s_lin_bdy"/>
    <w:basedOn w:val="DefaultParagraphFont"/>
    <w:rsid w:val="00B0368D"/>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6053">
      <w:bodyDiv w:val="1"/>
      <w:marLeft w:val="0"/>
      <w:marRight w:val="0"/>
      <w:marTop w:val="0"/>
      <w:marBottom w:val="0"/>
      <w:divBdr>
        <w:top w:val="none" w:sz="0" w:space="0" w:color="auto"/>
        <w:left w:val="none" w:sz="0" w:space="0" w:color="auto"/>
        <w:bottom w:val="none" w:sz="0" w:space="0" w:color="auto"/>
        <w:right w:val="none" w:sz="0" w:space="0" w:color="auto"/>
      </w:divBdr>
      <w:divsChild>
        <w:div w:id="1291135206">
          <w:marLeft w:val="0"/>
          <w:marRight w:val="0"/>
          <w:marTop w:val="0"/>
          <w:marBottom w:val="0"/>
          <w:divBdr>
            <w:top w:val="none" w:sz="0" w:space="0" w:color="auto"/>
            <w:left w:val="none" w:sz="0" w:space="0" w:color="auto"/>
            <w:bottom w:val="none" w:sz="0" w:space="0" w:color="auto"/>
            <w:right w:val="none" w:sz="0" w:space="0" w:color="auto"/>
          </w:divBdr>
          <w:divsChild>
            <w:div w:id="130751635">
              <w:marLeft w:val="0"/>
              <w:marRight w:val="0"/>
              <w:marTop w:val="0"/>
              <w:marBottom w:val="0"/>
              <w:divBdr>
                <w:top w:val="none" w:sz="0" w:space="0" w:color="auto"/>
                <w:left w:val="none" w:sz="0" w:space="0" w:color="auto"/>
                <w:bottom w:val="none" w:sz="0" w:space="0" w:color="auto"/>
                <w:right w:val="none" w:sz="0" w:space="0" w:color="auto"/>
              </w:divBdr>
              <w:divsChild>
                <w:div w:id="10838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7888">
          <w:marLeft w:val="0"/>
          <w:marRight w:val="0"/>
          <w:marTop w:val="0"/>
          <w:marBottom w:val="0"/>
          <w:divBdr>
            <w:top w:val="none" w:sz="0" w:space="0" w:color="auto"/>
            <w:left w:val="none" w:sz="0" w:space="0" w:color="auto"/>
            <w:bottom w:val="none" w:sz="0" w:space="0" w:color="auto"/>
            <w:right w:val="none" w:sz="0" w:space="0" w:color="auto"/>
          </w:divBdr>
          <w:divsChild>
            <w:div w:id="529340444">
              <w:marLeft w:val="0"/>
              <w:marRight w:val="0"/>
              <w:marTop w:val="0"/>
              <w:marBottom w:val="0"/>
              <w:divBdr>
                <w:top w:val="none" w:sz="0" w:space="0" w:color="auto"/>
                <w:left w:val="none" w:sz="0" w:space="0" w:color="auto"/>
                <w:bottom w:val="none" w:sz="0" w:space="0" w:color="auto"/>
                <w:right w:val="none" w:sz="0" w:space="0" w:color="auto"/>
              </w:divBdr>
              <w:divsChild>
                <w:div w:id="460270422">
                  <w:marLeft w:val="0"/>
                  <w:marRight w:val="0"/>
                  <w:marTop w:val="0"/>
                  <w:marBottom w:val="0"/>
                  <w:divBdr>
                    <w:top w:val="none" w:sz="0" w:space="0" w:color="auto"/>
                    <w:left w:val="none" w:sz="0" w:space="0" w:color="auto"/>
                    <w:bottom w:val="none" w:sz="0" w:space="0" w:color="auto"/>
                    <w:right w:val="none" w:sz="0" w:space="0" w:color="auto"/>
                  </w:divBdr>
                </w:div>
              </w:divsChild>
            </w:div>
            <w:div w:id="1285237290">
              <w:marLeft w:val="0"/>
              <w:marRight w:val="0"/>
              <w:marTop w:val="0"/>
              <w:marBottom w:val="0"/>
              <w:divBdr>
                <w:top w:val="none" w:sz="0" w:space="0" w:color="auto"/>
                <w:left w:val="none" w:sz="0" w:space="0" w:color="auto"/>
                <w:bottom w:val="none" w:sz="0" w:space="0" w:color="auto"/>
                <w:right w:val="none" w:sz="0" w:space="0" w:color="auto"/>
              </w:divBdr>
              <w:divsChild>
                <w:div w:id="18297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6112">
      <w:bodyDiv w:val="1"/>
      <w:marLeft w:val="0"/>
      <w:marRight w:val="0"/>
      <w:marTop w:val="0"/>
      <w:marBottom w:val="0"/>
      <w:divBdr>
        <w:top w:val="none" w:sz="0" w:space="0" w:color="auto"/>
        <w:left w:val="none" w:sz="0" w:space="0" w:color="auto"/>
        <w:bottom w:val="none" w:sz="0" w:space="0" w:color="auto"/>
        <w:right w:val="none" w:sz="0" w:space="0" w:color="auto"/>
      </w:divBdr>
      <w:divsChild>
        <w:div w:id="750396162">
          <w:marLeft w:val="0"/>
          <w:marRight w:val="0"/>
          <w:marTop w:val="0"/>
          <w:marBottom w:val="0"/>
          <w:divBdr>
            <w:top w:val="none" w:sz="0" w:space="0" w:color="auto"/>
            <w:left w:val="none" w:sz="0" w:space="0" w:color="auto"/>
            <w:bottom w:val="none" w:sz="0" w:space="0" w:color="auto"/>
            <w:right w:val="none" w:sz="0" w:space="0" w:color="auto"/>
          </w:divBdr>
          <w:divsChild>
            <w:div w:id="482816348">
              <w:marLeft w:val="0"/>
              <w:marRight w:val="0"/>
              <w:marTop w:val="0"/>
              <w:marBottom w:val="0"/>
              <w:divBdr>
                <w:top w:val="none" w:sz="0" w:space="0" w:color="auto"/>
                <w:left w:val="none" w:sz="0" w:space="0" w:color="auto"/>
                <w:bottom w:val="none" w:sz="0" w:space="0" w:color="auto"/>
                <w:right w:val="none" w:sz="0" w:space="0" w:color="auto"/>
              </w:divBdr>
              <w:divsChild>
                <w:div w:id="7687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49541">
      <w:bodyDiv w:val="1"/>
      <w:marLeft w:val="0"/>
      <w:marRight w:val="0"/>
      <w:marTop w:val="0"/>
      <w:marBottom w:val="0"/>
      <w:divBdr>
        <w:top w:val="none" w:sz="0" w:space="0" w:color="auto"/>
        <w:left w:val="none" w:sz="0" w:space="0" w:color="auto"/>
        <w:bottom w:val="none" w:sz="0" w:space="0" w:color="auto"/>
        <w:right w:val="none" w:sz="0" w:space="0" w:color="auto"/>
      </w:divBdr>
    </w:div>
    <w:div w:id="1054543170">
      <w:bodyDiv w:val="1"/>
      <w:marLeft w:val="0"/>
      <w:marRight w:val="0"/>
      <w:marTop w:val="0"/>
      <w:marBottom w:val="0"/>
      <w:divBdr>
        <w:top w:val="none" w:sz="0" w:space="0" w:color="auto"/>
        <w:left w:val="none" w:sz="0" w:space="0" w:color="auto"/>
        <w:bottom w:val="none" w:sz="0" w:space="0" w:color="auto"/>
        <w:right w:val="none" w:sz="0" w:space="0" w:color="auto"/>
      </w:divBdr>
    </w:div>
    <w:div w:id="16633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haela.lacatusu@primaria-avrig.ro" TargetMode="External"/><Relationship Id="rId4" Type="http://schemas.microsoft.com/office/2007/relationships/stylesWithEffects" Target="stylesWithEffects.xml"/><Relationship Id="rId9" Type="http://schemas.openxmlformats.org/officeDocument/2006/relationships/hyperlink" Target="mailto:dana.trusca@primaria-avrig.ro"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primaria-avrig.ro" TargetMode="External"/><Relationship Id="rId1" Type="http://schemas.openxmlformats.org/officeDocument/2006/relationships/hyperlink" Target="mailto:office@primaria-avrig.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primaria-avrig.ro/"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office@primaria-avrig.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ianos\Downloads\Antet%20Primaria%20Avrig%2023.08.2019%202%20(2).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62EA-0F96-4634-A0F1-981378DC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Primaria Avrig 23.08.2019 2 (2)</Template>
  <TotalTime>0</TotalTime>
  <Pages>3</Pages>
  <Words>923</Words>
  <Characters>5356</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SI. Ianos</dc:creator>
  <cp:lastModifiedBy>Simona SI. Ianos</cp:lastModifiedBy>
  <cp:revision>2</cp:revision>
  <cp:lastPrinted>2023-10-25T08:12:00Z</cp:lastPrinted>
  <dcterms:created xsi:type="dcterms:W3CDTF">2024-02-12T10:50:00Z</dcterms:created>
  <dcterms:modified xsi:type="dcterms:W3CDTF">2024-02-12T10:50:00Z</dcterms:modified>
</cp:coreProperties>
</file>